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9ABD4" w14:textId="77777777" w:rsidR="00E7544A" w:rsidRPr="00DD77B3" w:rsidRDefault="00E7544A" w:rsidP="00E7544A">
      <w:pPr>
        <w:spacing w:after="0" w:line="240" w:lineRule="auto"/>
        <w:ind w:left="6480" w:firstLine="720"/>
        <w:textAlignment w:val="baseline"/>
        <w:rPr>
          <w:rFonts w:ascii="Times New Roman" w:eastAsia="Times New Roman" w:hAnsi="Times New Roman" w:cs="Times New Roman"/>
          <w:sz w:val="20"/>
          <w:szCs w:val="20"/>
        </w:rPr>
      </w:pPr>
      <w:r w:rsidRPr="00D83D6D">
        <w:rPr>
          <w:noProof/>
        </w:rPr>
        <w:drawing>
          <wp:inline distT="0" distB="0" distL="0" distR="0" wp14:anchorId="72BCB7F2" wp14:editId="4CE9B048">
            <wp:extent cx="1990216" cy="894361"/>
            <wp:effectExtent l="0" t="0" r="0" b="1270"/>
            <wp:docPr id="1" name="Picture 1" descr="C:\Users\njagot\AppData\Local\Microsoft\Windows\INetCache\Content.MSO\F71C07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jagot\AppData\Local\Microsoft\Windows\INetCache\Content.MSO\F71C074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0313" cy="921367"/>
                    </a:xfrm>
                    <a:prstGeom prst="rect">
                      <a:avLst/>
                    </a:prstGeom>
                    <a:noFill/>
                    <a:ln>
                      <a:noFill/>
                    </a:ln>
                  </pic:spPr>
                </pic:pic>
              </a:graphicData>
            </a:graphic>
          </wp:inline>
        </w:drawing>
      </w:r>
      <w:r w:rsidRPr="004C5FF2">
        <w:rPr>
          <w:rFonts w:ascii="Times New Roman" w:eastAsia="Times New Roman" w:hAnsi="Times New Roman" w:cs="Times New Roman"/>
          <w:noProof/>
          <w:sz w:val="20"/>
          <w:szCs w:val="20"/>
        </w:rPr>
        <mc:AlternateContent>
          <mc:Choice Requires="wps">
            <w:drawing>
              <wp:anchor distT="45720" distB="45720" distL="114300" distR="114300" simplePos="0" relativeHeight="251659264" behindDoc="0" locked="0" layoutInCell="1" allowOverlap="1" wp14:anchorId="3C1C8D41" wp14:editId="2E63BAF3">
                <wp:simplePos x="0" y="0"/>
                <wp:positionH relativeFrom="margin">
                  <wp:align>left</wp:align>
                </wp:positionH>
                <wp:positionV relativeFrom="paragraph">
                  <wp:posOffset>0</wp:posOffset>
                </wp:positionV>
                <wp:extent cx="2352675" cy="276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76225"/>
                        </a:xfrm>
                        <a:prstGeom prst="rect">
                          <a:avLst/>
                        </a:prstGeom>
                        <a:solidFill>
                          <a:srgbClr val="FFFFFF"/>
                        </a:solidFill>
                        <a:ln w="9525">
                          <a:solidFill>
                            <a:srgbClr val="000000"/>
                          </a:solidFill>
                          <a:miter lim="800000"/>
                          <a:headEnd/>
                          <a:tailEnd/>
                        </a:ln>
                      </wps:spPr>
                      <wps:txbx>
                        <w:txbxContent>
                          <w:p w14:paraId="27AC2AAE" w14:textId="77777777" w:rsidR="00E7544A" w:rsidRDefault="00E7544A" w:rsidP="00E7544A">
                            <w:r w:rsidRPr="00DD77B3">
                              <w:rPr>
                                <w:rFonts w:ascii="Times New Roman" w:eastAsia="Times New Roman" w:hAnsi="Times New Roman" w:cs="Times New Roman"/>
                                <w:b/>
                                <w:bCs/>
                              </w:rPr>
                              <w:t>NOTICE OF A DATA BREACH    </w:t>
                            </w:r>
                            <w:r w:rsidRPr="00DD77B3">
                              <w:rPr>
                                <w:rFonts w:ascii="Times New Roman" w:eastAsia="Times New Roman" w:hAnsi="Times New Roman" w:cs="Times New Roman"/>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C8D41" id="_x0000_t202" coordsize="21600,21600" o:spt="202" path="m,l,21600r21600,l21600,xe">
                <v:stroke joinstyle="miter"/>
                <v:path gradientshapeok="t" o:connecttype="rect"/>
              </v:shapetype>
              <v:shape id="Text Box 2" o:spid="_x0000_s1026" type="#_x0000_t202" style="position:absolute;left:0;text-align:left;margin-left:0;margin-top:0;width:185.25pt;height:21.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">
                <v:textbox>
                  <w:txbxContent>
                    <w:p w14:paraId="27AC2AAE" w14:textId="77777777" w:rsidR="00E7544A" w:rsidRDefault="00E7544A" w:rsidP="00E7544A">
                      <w:r w:rsidRPr="00DD77B3">
                        <w:rPr>
                          <w:rFonts w:ascii="Times New Roman" w:eastAsia="Times New Roman" w:hAnsi="Times New Roman" w:cs="Times New Roman"/>
                          <w:b/>
                          <w:bCs/>
                        </w:rPr>
                        <w:t>NOTICE OF A DATA BREACH    </w:t>
                      </w:r>
                      <w:r w:rsidRPr="00DD77B3">
                        <w:rPr>
                          <w:rFonts w:ascii="Times New Roman" w:eastAsia="Times New Roman" w:hAnsi="Times New Roman" w:cs="Times New Roman"/>
                        </w:rPr>
                        <w:t> </w:t>
                      </w:r>
                    </w:p>
                  </w:txbxContent>
                </v:textbox>
                <w10:wrap type="square" anchorx="margin"/>
              </v:shape>
            </w:pict>
          </mc:Fallback>
        </mc:AlternateContent>
      </w:r>
    </w:p>
    <w:p w14:paraId="57D1BC5B" w14:textId="77777777" w:rsidR="00E7544A" w:rsidRPr="00A3702B" w:rsidRDefault="00E7544A" w:rsidP="00E7544A">
      <w:pPr>
        <w:spacing w:after="0" w:line="240" w:lineRule="auto"/>
        <w:jc w:val="right"/>
        <w:rPr>
          <w:rFonts w:ascii="Times New Roman" w:eastAsia="Times New Roman" w:hAnsi="Times New Roman" w:cs="Times New Roman"/>
          <w:color w:val="000000"/>
          <w:sz w:val="24"/>
          <w:szCs w:val="24"/>
        </w:rPr>
      </w:pPr>
      <w:r w:rsidRPr="00D83D6D">
        <w:rPr>
          <w:rFonts w:ascii="Calibri" w:eastAsia="Times New Roman" w:hAnsi="Calibri" w:cs="Calibri"/>
        </w:rPr>
        <w:t> </w:t>
      </w:r>
    </w:p>
    <w:p w14:paraId="2433CED2" w14:textId="77777777" w:rsidR="00E7544A" w:rsidRPr="001F7EDE" w:rsidRDefault="00E7544A" w:rsidP="006E6BEF">
      <w:pPr>
        <w:spacing w:after="0" w:line="240" w:lineRule="auto"/>
        <w:ind w:left="6480" w:firstLine="720"/>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&lt;&lt;Mail Date&gt;&gt; </w:t>
      </w:r>
    </w:p>
    <w:p w14:paraId="72920702"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p w14:paraId="6723C4D2"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&lt;&lt;First Name&gt;&gt;&lt;&lt;Last Name&gt;&gt; </w:t>
      </w:r>
    </w:p>
    <w:p w14:paraId="6242981C" w14:textId="0EBFA5BC" w:rsidR="00E7544A"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&lt;&lt;Client Address 1&gt;&gt; </w:t>
      </w:r>
    </w:p>
    <w:p w14:paraId="6945D8CA" w14:textId="18E6D523" w:rsidR="00CA22F2" w:rsidRPr="001F7EDE" w:rsidRDefault="00CA22F2" w:rsidP="00E7544A">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&lt;&lt;Client Address 2&gt;&gt;</w:t>
      </w:r>
    </w:p>
    <w:p w14:paraId="2FD252A0" w14:textId="07D73093" w:rsidR="00E7544A"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&lt;&lt;City&gt;&gt;, &lt;&lt;ST&gt;&gt; &lt;&lt;ZIP&gt;&gt; </w:t>
      </w:r>
    </w:p>
    <w:p w14:paraId="656F348B" w14:textId="763F9AB9" w:rsidR="006E6BEF" w:rsidRDefault="006E6BEF" w:rsidP="00E7544A">
      <w:pPr>
        <w:spacing w:after="0" w:line="240" w:lineRule="auto"/>
        <w:textAlignment w:val="baseline"/>
        <w:rPr>
          <w:rFonts w:ascii="Times New Roman" w:eastAsia="Times New Roman" w:hAnsi="Times New Roman" w:cs="Times New Roman"/>
          <w:sz w:val="20"/>
          <w:szCs w:val="20"/>
        </w:rPr>
      </w:pPr>
    </w:p>
    <w:p w14:paraId="011FB06F" w14:textId="37C0444D" w:rsidR="006E6BEF" w:rsidRDefault="006E6BEF" w:rsidP="00E7544A">
      <w:pPr>
        <w:spacing w:after="0" w:line="240" w:lineRule="auto"/>
        <w:textAlignment w:val="baseline"/>
        <w:rPr>
          <w:rFonts w:ascii="Times New Roman" w:eastAsia="Times New Roman" w:hAnsi="Times New Roman" w:cs="Times New Roman"/>
          <w:sz w:val="20"/>
          <w:szCs w:val="20"/>
        </w:rPr>
      </w:pPr>
    </w:p>
    <w:p w14:paraId="66091DBB" w14:textId="77777777" w:rsidR="006E6BEF" w:rsidRPr="001F7EDE" w:rsidRDefault="006E6BEF" w:rsidP="00E7544A">
      <w:pPr>
        <w:spacing w:after="0" w:line="240" w:lineRule="auto"/>
        <w:textAlignment w:val="baseline"/>
        <w:rPr>
          <w:rFonts w:ascii="Times New Roman" w:eastAsia="Times New Roman" w:hAnsi="Times New Roman" w:cs="Times New Roman"/>
          <w:sz w:val="20"/>
          <w:szCs w:val="20"/>
        </w:rPr>
      </w:pPr>
    </w:p>
    <w:p w14:paraId="32B87F8B"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p w14:paraId="6B01D2E8"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Dear &lt;&lt;First Name&gt;&gt; &lt;&lt;Last Name&gt;&gt;: </w:t>
      </w:r>
    </w:p>
    <w:p w14:paraId="4004FF33"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p w14:paraId="1ABF172E"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b/>
          <w:bCs/>
          <w:sz w:val="20"/>
          <w:szCs w:val="20"/>
        </w:rPr>
        <w:t>What Happened?</w:t>
      </w:r>
      <w:r w:rsidRPr="001F7EDE">
        <w:rPr>
          <w:rFonts w:ascii="Times New Roman" w:eastAsia="Times New Roman" w:hAnsi="Times New Roman" w:cs="Times New Roman"/>
          <w:sz w:val="20"/>
          <w:szCs w:val="20"/>
        </w:rPr>
        <w:t> </w:t>
      </w:r>
    </w:p>
    <w:p w14:paraId="04890E20" w14:textId="77777777" w:rsidR="00964964" w:rsidRPr="00002E15" w:rsidRDefault="00964964" w:rsidP="00964964">
      <w:pPr>
        <w:spacing w:after="0" w:line="240" w:lineRule="auto"/>
        <w:textAlignment w:val="baseline"/>
        <w:rPr>
          <w:rFonts w:ascii="Times New Roman" w:eastAsia="Times New Roman" w:hAnsi="Times New Roman" w:cs="Times New Roman"/>
          <w:sz w:val="20"/>
          <w:szCs w:val="20"/>
        </w:rPr>
      </w:pPr>
      <w:bookmarkStart w:id="0" w:name="_Hlk54011306"/>
      <w:r w:rsidRPr="00F42038">
        <w:rPr>
          <w:rFonts w:ascii="Times New Roman" w:eastAsia="Times New Roman" w:hAnsi="Times New Roman" w:cs="Times New Roman"/>
          <w:sz w:val="20"/>
          <w:szCs w:val="20"/>
        </w:rPr>
        <w:t xml:space="preserve">I am writing to inform you of an incident involving your personal information. </w:t>
      </w:r>
      <w:r>
        <w:rPr>
          <w:rFonts w:ascii="Times New Roman" w:hAnsi="Times New Roman" w:cs="Times New Roman"/>
          <w:sz w:val="20"/>
          <w:szCs w:val="20"/>
        </w:rPr>
        <w:t>On May 3, 2021, we were notified that the fax service in our office was not configured correctly.  This resulted in faxed documents being sent to a third-party email account instead of directly to an Ameriprise email account</w:t>
      </w:r>
      <w:r w:rsidRPr="00020BBA">
        <w:rPr>
          <w:rFonts w:ascii="Times New Roman" w:eastAsia="Times New Roman" w:hAnsi="Times New Roman" w:cs="Times New Roman"/>
          <w:sz w:val="20"/>
          <w:szCs w:val="20"/>
        </w:rPr>
        <w:t xml:space="preserve">. </w:t>
      </w:r>
      <w:r w:rsidRPr="0039226C">
        <w:rPr>
          <w:rFonts w:ascii="Times New Roman" w:hAnsi="Times New Roman" w:cs="Times New Roman"/>
          <w:sz w:val="20"/>
          <w:szCs w:val="20"/>
        </w:rPr>
        <w:t xml:space="preserve">While there was no intent for misuse, it is against Ameriprise Financial policy to use </w:t>
      </w:r>
      <w:r>
        <w:rPr>
          <w:rFonts w:ascii="Times New Roman" w:hAnsi="Times New Roman" w:cs="Times New Roman"/>
          <w:sz w:val="20"/>
          <w:szCs w:val="20"/>
        </w:rPr>
        <w:t>a third-party email account for client information</w:t>
      </w:r>
      <w:r w:rsidRPr="0039226C">
        <w:rPr>
          <w:rFonts w:ascii="Times New Roman" w:hAnsi="Times New Roman" w:cs="Times New Roman"/>
          <w:sz w:val="20"/>
          <w:szCs w:val="20"/>
        </w:rPr>
        <w:t xml:space="preserve">. </w:t>
      </w:r>
      <w:r>
        <w:rPr>
          <w:rFonts w:ascii="Times New Roman" w:hAnsi="Times New Roman" w:cs="Times New Roman"/>
          <w:sz w:val="20"/>
          <w:szCs w:val="20"/>
        </w:rPr>
        <w:t>There is no indication that the information was accessed by anyone other than the advisors and staff members and the files have</w:t>
      </w:r>
      <w:r w:rsidRPr="0039226C">
        <w:rPr>
          <w:rFonts w:ascii="Times New Roman" w:hAnsi="Times New Roman" w:cs="Times New Roman"/>
          <w:sz w:val="20"/>
          <w:szCs w:val="20"/>
        </w:rPr>
        <w:t xml:space="preserve"> been deleted from the </w:t>
      </w:r>
      <w:r>
        <w:rPr>
          <w:rFonts w:ascii="Times New Roman" w:hAnsi="Times New Roman" w:cs="Times New Roman"/>
          <w:sz w:val="20"/>
          <w:szCs w:val="20"/>
        </w:rPr>
        <w:t>email account</w:t>
      </w:r>
      <w:r w:rsidRPr="0039226C">
        <w:rPr>
          <w:rFonts w:ascii="Times New Roman" w:hAnsi="Times New Roman" w:cs="Times New Roman"/>
          <w:sz w:val="20"/>
          <w:szCs w:val="20"/>
        </w:rPr>
        <w:t>.</w:t>
      </w:r>
      <w:r>
        <w:rPr>
          <w:rFonts w:ascii="Times New Roman" w:hAnsi="Times New Roman" w:cs="Times New Roman"/>
          <w:sz w:val="20"/>
          <w:szCs w:val="20"/>
        </w:rPr>
        <w:t xml:space="preserve"> Upon discovery, t</w:t>
      </w:r>
      <w:r>
        <w:rPr>
          <w:rFonts w:ascii="Times New Roman" w:eastAsia="Times New Roman" w:hAnsi="Times New Roman" w:cs="Times New Roman"/>
          <w:sz w:val="20"/>
          <w:szCs w:val="20"/>
        </w:rPr>
        <w:t>he fax configuration was corrected to use an Ameriprise email account</w:t>
      </w:r>
      <w:bookmarkEnd w:id="0"/>
      <w:r>
        <w:rPr>
          <w:rFonts w:ascii="Times New Roman" w:eastAsia="Times New Roman" w:hAnsi="Times New Roman" w:cs="Times New Roman"/>
          <w:sz w:val="20"/>
          <w:szCs w:val="20"/>
        </w:rPr>
        <w:t>.</w:t>
      </w:r>
      <w:r w:rsidRPr="007F2806">
        <w:rPr>
          <w:rFonts w:ascii="Times New Roman" w:hAnsi="Times New Roman" w:cs="Times New Roman"/>
          <w:sz w:val="20"/>
          <w:szCs w:val="20"/>
        </w:rPr>
        <w:t xml:space="preserve"> </w:t>
      </w:r>
      <w:r>
        <w:rPr>
          <w:rFonts w:ascii="Times New Roman" w:hAnsi="Times New Roman" w:cs="Times New Roman"/>
          <w:sz w:val="20"/>
          <w:szCs w:val="20"/>
        </w:rPr>
        <w:t>D</w:t>
      </w:r>
      <w:r w:rsidRPr="00B72F4B">
        <w:rPr>
          <w:rFonts w:ascii="Times New Roman" w:hAnsi="Times New Roman" w:cs="Times New Roman"/>
          <w:sz w:val="20"/>
          <w:szCs w:val="20"/>
        </w:rPr>
        <w:t xml:space="preserve">ue to the sensitive nature of </w:t>
      </w:r>
      <w:r>
        <w:rPr>
          <w:rFonts w:ascii="Times New Roman" w:hAnsi="Times New Roman" w:cs="Times New Roman"/>
          <w:sz w:val="20"/>
          <w:szCs w:val="20"/>
        </w:rPr>
        <w:t>the</w:t>
      </w:r>
      <w:r w:rsidRPr="00B72F4B">
        <w:rPr>
          <w:rFonts w:ascii="Times New Roman" w:hAnsi="Times New Roman" w:cs="Times New Roman"/>
          <w:sz w:val="20"/>
          <w:szCs w:val="20"/>
        </w:rPr>
        <w:t xml:space="preserve"> information, I wanted to notify you of this incident.</w:t>
      </w:r>
    </w:p>
    <w:p w14:paraId="0C50C100" w14:textId="77777777" w:rsidR="007F2806" w:rsidRDefault="007F2806" w:rsidP="00E7544A">
      <w:pPr>
        <w:spacing w:after="0" w:line="240" w:lineRule="auto"/>
        <w:textAlignment w:val="baseline"/>
        <w:rPr>
          <w:rFonts w:ascii="Times New Roman" w:eastAsia="Times New Roman" w:hAnsi="Times New Roman" w:cs="Times New Roman"/>
          <w:b/>
          <w:bCs/>
          <w:sz w:val="20"/>
          <w:szCs w:val="20"/>
        </w:rPr>
      </w:pPr>
    </w:p>
    <w:p w14:paraId="55E9B6DC" w14:textId="79960BD4" w:rsidR="00E7544A" w:rsidRDefault="00E7544A" w:rsidP="00E7544A">
      <w:pPr>
        <w:spacing w:after="0" w:line="240" w:lineRule="auto"/>
        <w:textAlignment w:val="baseline"/>
        <w:rPr>
          <w:rFonts w:ascii="Times New Roman" w:eastAsia="Times New Roman" w:hAnsi="Times New Roman" w:cs="Times New Roman"/>
          <w:b/>
          <w:bCs/>
          <w:sz w:val="20"/>
          <w:szCs w:val="20"/>
        </w:rPr>
      </w:pPr>
      <w:r w:rsidRPr="001F7EDE">
        <w:rPr>
          <w:rFonts w:ascii="Times New Roman" w:eastAsia="Times New Roman" w:hAnsi="Times New Roman" w:cs="Times New Roman"/>
          <w:b/>
          <w:bCs/>
          <w:sz w:val="20"/>
          <w:szCs w:val="20"/>
        </w:rPr>
        <w:t>What Information Was Involved?</w:t>
      </w:r>
    </w:p>
    <w:p w14:paraId="15CD0C9D" w14:textId="77777777" w:rsidR="00964964" w:rsidRPr="001F7EDE" w:rsidRDefault="00964964" w:rsidP="00964964">
      <w:pPr>
        <w:spacing w:after="0" w:line="240" w:lineRule="auto"/>
        <w:textAlignment w:val="baseline"/>
        <w:rPr>
          <w:rFonts w:ascii="Times New Roman" w:eastAsia="Times New Roman" w:hAnsi="Times New Roman" w:cs="Times New Roman"/>
          <w:sz w:val="20"/>
          <w:szCs w:val="20"/>
        </w:rPr>
      </w:pPr>
      <w:bookmarkStart w:id="1" w:name="_Hlk47533534"/>
      <w:r>
        <w:rPr>
          <w:rFonts w:ascii="Times New Roman" w:eastAsia="Times New Roman" w:hAnsi="Times New Roman" w:cs="Times New Roman"/>
          <w:sz w:val="20"/>
          <w:szCs w:val="20"/>
        </w:rPr>
        <w:t xml:space="preserve">The files could have contained </w:t>
      </w:r>
      <w:r w:rsidRPr="0039226C">
        <w:rPr>
          <w:rFonts w:ascii="Times New Roman" w:eastAsia="Times New Roman" w:hAnsi="Times New Roman" w:cs="Times New Roman"/>
          <w:sz w:val="20"/>
          <w:szCs w:val="20"/>
        </w:rPr>
        <w:t>your name, address, date of birth</w:t>
      </w:r>
      <w:r>
        <w:rPr>
          <w:rFonts w:ascii="Times New Roman" w:eastAsia="Times New Roman" w:hAnsi="Times New Roman" w:cs="Times New Roman"/>
          <w:sz w:val="20"/>
          <w:szCs w:val="20"/>
        </w:rPr>
        <w:t xml:space="preserve"> and</w:t>
      </w:r>
      <w:r w:rsidRPr="0039226C">
        <w:rPr>
          <w:rFonts w:ascii="Times New Roman" w:eastAsia="Times New Roman" w:hAnsi="Times New Roman" w:cs="Times New Roman"/>
          <w:sz w:val="20"/>
          <w:szCs w:val="20"/>
        </w:rPr>
        <w:t xml:space="preserve"> social security numbe</w:t>
      </w:r>
      <w:r>
        <w:rPr>
          <w:rFonts w:ascii="Times New Roman" w:eastAsia="Times New Roman" w:hAnsi="Times New Roman" w:cs="Times New Roman"/>
          <w:sz w:val="20"/>
          <w:szCs w:val="20"/>
        </w:rPr>
        <w:t>r.</w:t>
      </w:r>
    </w:p>
    <w:bookmarkEnd w:id="1"/>
    <w:p w14:paraId="125F55C1"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color w:val="FF0000"/>
          <w:sz w:val="20"/>
          <w:szCs w:val="20"/>
        </w:rPr>
        <w:t> </w:t>
      </w:r>
      <w:r w:rsidRPr="001F7EDE">
        <w:rPr>
          <w:rFonts w:ascii="Times New Roman" w:eastAsia="Times New Roman" w:hAnsi="Times New Roman" w:cs="Times New Roman"/>
          <w:sz w:val="20"/>
          <w:szCs w:val="20"/>
        </w:rPr>
        <w:t> </w:t>
      </w:r>
    </w:p>
    <w:p w14:paraId="6E69956B"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b/>
          <w:bCs/>
          <w:sz w:val="20"/>
          <w:szCs w:val="20"/>
        </w:rPr>
        <w:t>What We Are Doing.</w:t>
      </w:r>
      <w:r w:rsidRPr="001F7EDE">
        <w:rPr>
          <w:rFonts w:ascii="Times New Roman" w:eastAsia="Times New Roman" w:hAnsi="Times New Roman" w:cs="Times New Roman"/>
          <w:sz w:val="20"/>
          <w:szCs w:val="20"/>
        </w:rPr>
        <w:t> </w:t>
      </w:r>
    </w:p>
    <w:p w14:paraId="12041464" w14:textId="2887591E" w:rsidR="00400F6E" w:rsidRDefault="00400F6E" w:rsidP="00400F6E">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As a precaution, Ameriprise Financial is providing you an opportunity to enroll in an independently operated credit monitoring program for</w:t>
      </w:r>
      <w:r>
        <w:rPr>
          <w:rFonts w:ascii="Times New Roman" w:eastAsia="Times New Roman" w:hAnsi="Times New Roman" w:cs="Times New Roman"/>
          <w:sz w:val="20"/>
          <w:szCs w:val="20"/>
        </w:rPr>
        <w:t xml:space="preserve"> one year </w:t>
      </w:r>
      <w:r w:rsidRPr="001F7EDE">
        <w:rPr>
          <w:rFonts w:ascii="Times New Roman" w:eastAsia="Times New Roman" w:hAnsi="Times New Roman" w:cs="Times New Roman"/>
          <w:sz w:val="20"/>
          <w:szCs w:val="20"/>
        </w:rPr>
        <w:t xml:space="preserve">at no expense to you.  </w:t>
      </w:r>
      <w:r w:rsidRPr="002F2998">
        <w:rPr>
          <w:rFonts w:ascii="Times New Roman" w:hAnsi="Times New Roman" w:cs="Times New Roman"/>
          <w:sz w:val="20"/>
          <w:szCs w:val="20"/>
        </w:rPr>
        <w:t xml:space="preserve">This program is administered by Equifax, one of the three national credit reporting agencies.  </w:t>
      </w:r>
      <w:r w:rsidR="0009468B" w:rsidRPr="002F2998">
        <w:rPr>
          <w:rFonts w:ascii="Times New Roman" w:hAnsi="Times New Roman" w:cs="Times New Roman"/>
          <w:sz w:val="20"/>
          <w:szCs w:val="20"/>
        </w:rPr>
        <w:t xml:space="preserve">Equifax </w:t>
      </w:r>
      <w:r w:rsidR="0009468B">
        <w:rPr>
          <w:rFonts w:ascii="Times New Roman" w:hAnsi="Times New Roman" w:cs="Times New Roman"/>
          <w:sz w:val="20"/>
          <w:szCs w:val="20"/>
        </w:rPr>
        <w:t>Complete</w:t>
      </w:r>
      <w:r w:rsidR="0009468B" w:rsidRPr="008836C7">
        <w:rPr>
          <w:rFonts w:ascii="Arial" w:hAnsi="Arial" w:cs="Arial"/>
          <w:color w:val="333E48"/>
          <w:sz w:val="20"/>
          <w:szCs w:val="20"/>
          <w:vertAlign w:val="superscript"/>
        </w:rPr>
        <w:t>™</w:t>
      </w:r>
      <w:r w:rsidR="0009468B">
        <w:rPr>
          <w:rFonts w:ascii="Times New Roman" w:hAnsi="Times New Roman" w:cs="Times New Roman"/>
          <w:sz w:val="20"/>
          <w:szCs w:val="20"/>
        </w:rPr>
        <w:t xml:space="preserve"> Premier</w:t>
      </w:r>
      <w:r w:rsidR="0009468B" w:rsidRPr="002F2998">
        <w:rPr>
          <w:rFonts w:ascii="Times New Roman" w:hAnsi="Times New Roman" w:cs="Times New Roman"/>
          <w:sz w:val="20"/>
          <w:szCs w:val="20"/>
        </w:rPr>
        <w:t xml:space="preserve"> will provide you with an “early warning system” which alerts you to any changes to your credit file.  The </w:t>
      </w:r>
      <w:r w:rsidR="0009468B">
        <w:rPr>
          <w:rFonts w:ascii="Times New Roman" w:hAnsi="Times New Roman" w:cs="Times New Roman"/>
          <w:sz w:val="20"/>
          <w:szCs w:val="20"/>
        </w:rPr>
        <w:t>following</w:t>
      </w:r>
      <w:r w:rsidR="0009468B" w:rsidRPr="002F2998">
        <w:rPr>
          <w:rFonts w:ascii="Times New Roman" w:hAnsi="Times New Roman" w:cs="Times New Roman"/>
          <w:sz w:val="20"/>
          <w:szCs w:val="20"/>
        </w:rPr>
        <w:t xml:space="preserve"> page of this letter includes the features of the Equifax Service and the promotional code you need to use to enroll</w:t>
      </w:r>
      <w:r w:rsidR="0009468B">
        <w:rPr>
          <w:rFonts w:ascii="Times New Roman" w:eastAsia="Times New Roman" w:hAnsi="Times New Roman" w:cs="Times New Roman"/>
          <w:sz w:val="20"/>
          <w:szCs w:val="20"/>
        </w:rPr>
        <w:t>.</w:t>
      </w:r>
    </w:p>
    <w:p w14:paraId="530783B2"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p w14:paraId="62542345"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b/>
          <w:bCs/>
          <w:sz w:val="20"/>
          <w:szCs w:val="20"/>
        </w:rPr>
        <w:t>What You Can Do.</w:t>
      </w:r>
      <w:r w:rsidRPr="001F7EDE">
        <w:rPr>
          <w:rFonts w:ascii="Times New Roman" w:eastAsia="Times New Roman" w:hAnsi="Times New Roman" w:cs="Times New Roman"/>
          <w:sz w:val="20"/>
          <w:szCs w:val="20"/>
        </w:rPr>
        <w:t> </w:t>
      </w:r>
    </w:p>
    <w:p w14:paraId="50DA0594"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None of us like to hear about incidents involving our personal information. And in situations like this, taking a few prudent steps can further protect you against the potential misuse of your information. That’s why we recommend the following actions: </w:t>
      </w:r>
    </w:p>
    <w:p w14:paraId="5714CDBD"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p w14:paraId="5425B6BB" w14:textId="77777777" w:rsidR="00E7544A" w:rsidRPr="006A6D12" w:rsidRDefault="00E7544A" w:rsidP="00E7544A">
      <w:pPr>
        <w:numPr>
          <w:ilvl w:val="0"/>
          <w:numId w:val="3"/>
        </w:numPr>
        <w:tabs>
          <w:tab w:val="left" w:pos="450"/>
          <w:tab w:val="left" w:pos="810"/>
        </w:tabs>
        <w:spacing w:after="0" w:line="240" w:lineRule="auto"/>
        <w:textAlignment w:val="center"/>
        <w:rPr>
          <w:rFonts w:ascii="Times New Roman" w:eastAsia="Times New Roman" w:hAnsi="Times New Roman" w:cs="Times New Roman"/>
          <w:sz w:val="20"/>
          <w:szCs w:val="20"/>
        </w:rPr>
      </w:pPr>
      <w:r w:rsidRPr="006A6D12">
        <w:rPr>
          <w:rFonts w:ascii="Times New Roman" w:eastAsia="Times New Roman" w:hAnsi="Times New Roman" w:cs="Times New Roman"/>
          <w:sz w:val="20"/>
          <w:szCs w:val="20"/>
        </w:rPr>
        <w:t>Register a Fraud Alert or Security Freeze with the three major credit bureaus</w:t>
      </w:r>
      <w:r w:rsidRPr="00EC50EA">
        <w:rPr>
          <w:rFonts w:ascii="Times New Roman" w:eastAsia="Times New Roman" w:hAnsi="Times New Roman" w:cs="Times New Roman"/>
          <w:sz w:val="20"/>
          <w:szCs w:val="20"/>
        </w:rPr>
        <w:t xml:space="preserve">. Contact information on the Additional Resources page. </w:t>
      </w:r>
      <w:r w:rsidRPr="006A6D12">
        <w:rPr>
          <w:rFonts w:ascii="Times New Roman" w:eastAsia="Times New Roman" w:hAnsi="Times New Roman" w:cs="Times New Roman"/>
          <w:sz w:val="20"/>
          <w:szCs w:val="20"/>
        </w:rPr>
        <w:t> </w:t>
      </w:r>
    </w:p>
    <w:p w14:paraId="45E0136D" w14:textId="77777777" w:rsidR="00E7544A" w:rsidRPr="001F7EDE" w:rsidRDefault="00E7544A" w:rsidP="00E7544A">
      <w:pPr>
        <w:numPr>
          <w:ilvl w:val="0"/>
          <w:numId w:val="1"/>
        </w:num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Thoroughly review your account statements and transaction confirmations. </w:t>
      </w:r>
    </w:p>
    <w:p w14:paraId="4056213A" w14:textId="77777777" w:rsidR="00E7544A" w:rsidRPr="001F7EDE" w:rsidRDefault="00E7544A" w:rsidP="00E7544A">
      <w:pPr>
        <w:numPr>
          <w:ilvl w:val="0"/>
          <w:numId w:val="1"/>
        </w:num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xml:space="preserve">Closely monitor </w:t>
      </w:r>
      <w:proofErr w:type="gramStart"/>
      <w:r w:rsidRPr="001F7EDE">
        <w:rPr>
          <w:rFonts w:ascii="Times New Roman" w:eastAsia="Times New Roman" w:hAnsi="Times New Roman" w:cs="Times New Roman"/>
          <w:sz w:val="20"/>
          <w:szCs w:val="20"/>
        </w:rPr>
        <w:t>all of</w:t>
      </w:r>
      <w:proofErr w:type="gramEnd"/>
      <w:r w:rsidRPr="001F7EDE">
        <w:rPr>
          <w:rFonts w:ascii="Times New Roman" w:eastAsia="Times New Roman" w:hAnsi="Times New Roman" w:cs="Times New Roman"/>
          <w:sz w:val="20"/>
          <w:szCs w:val="20"/>
        </w:rPr>
        <w:t xml:space="preserve"> your personal accounts (e.g. checking and savings, credit cards, etc.) to make sure there is no unauthorized activity. </w:t>
      </w:r>
    </w:p>
    <w:p w14:paraId="434585BD" w14:textId="77777777" w:rsidR="00E7544A" w:rsidRDefault="00E7544A" w:rsidP="00E7544A">
      <w:pPr>
        <w:numPr>
          <w:ilvl w:val="0"/>
          <w:numId w:val="1"/>
        </w:num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xml:space="preserve">Review any solicitations you receive </w:t>
      </w:r>
      <w:proofErr w:type="gramStart"/>
      <w:r w:rsidRPr="001F7EDE">
        <w:rPr>
          <w:rFonts w:ascii="Times New Roman" w:eastAsia="Times New Roman" w:hAnsi="Times New Roman" w:cs="Times New Roman"/>
          <w:sz w:val="20"/>
          <w:szCs w:val="20"/>
        </w:rPr>
        <w:t>in the near future</w:t>
      </w:r>
      <w:proofErr w:type="gramEnd"/>
      <w:r w:rsidRPr="001F7EDE">
        <w:rPr>
          <w:rFonts w:ascii="Times New Roman" w:eastAsia="Times New Roman" w:hAnsi="Times New Roman" w:cs="Times New Roman"/>
          <w:sz w:val="20"/>
          <w:szCs w:val="20"/>
        </w:rPr>
        <w:t>.</w:t>
      </w:r>
    </w:p>
    <w:p w14:paraId="5D286B11" w14:textId="77777777" w:rsidR="00E7544A" w:rsidRPr="001F7EDE" w:rsidRDefault="00E7544A" w:rsidP="00E7544A">
      <w:pPr>
        <w:numPr>
          <w:ilvl w:val="0"/>
          <w:numId w:val="1"/>
        </w:num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Be vigilant if you receive a call from someone who claims to represent Ameriprise Financial.  If you have any doubts about the caller, hang up and call your advisor to verify the validity of the call. </w:t>
      </w:r>
    </w:p>
    <w:p w14:paraId="72A048FC" w14:textId="77777777" w:rsidR="00E7544A" w:rsidRPr="001F7EDE" w:rsidRDefault="00E7544A" w:rsidP="00E7544A">
      <w:pPr>
        <w:numPr>
          <w:ilvl w:val="0"/>
          <w:numId w:val="2"/>
        </w:num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If you notice any unusual activity, contact your advisor or Ameriprise Financial Customer Service at (800) 862-7919 immediately. We are here to help. </w:t>
      </w:r>
    </w:p>
    <w:p w14:paraId="0A1CD546" w14:textId="1CBA44E5" w:rsidR="0039226C" w:rsidRDefault="0039226C">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30F1CDB9"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p>
    <w:p w14:paraId="74635EBB" w14:textId="77777777" w:rsidR="00840C17" w:rsidRDefault="00840C17" w:rsidP="00E7544A">
      <w:pPr>
        <w:spacing w:after="0" w:line="240" w:lineRule="auto"/>
        <w:textAlignment w:val="baseline"/>
        <w:rPr>
          <w:rFonts w:ascii="Times New Roman" w:eastAsia="Times New Roman" w:hAnsi="Times New Roman" w:cs="Times New Roman"/>
          <w:b/>
          <w:bCs/>
          <w:sz w:val="20"/>
          <w:szCs w:val="20"/>
        </w:rPr>
      </w:pPr>
    </w:p>
    <w:p w14:paraId="0F2E9D4C" w14:textId="06332D74"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b/>
          <w:bCs/>
          <w:sz w:val="20"/>
          <w:szCs w:val="20"/>
        </w:rPr>
        <w:t>For More Information.</w:t>
      </w:r>
      <w:r w:rsidRPr="001F7EDE">
        <w:rPr>
          <w:rFonts w:ascii="Times New Roman" w:eastAsia="Times New Roman" w:hAnsi="Times New Roman" w:cs="Times New Roman"/>
          <w:sz w:val="20"/>
          <w:szCs w:val="20"/>
        </w:rPr>
        <w:t> </w:t>
      </w:r>
    </w:p>
    <w:p w14:paraId="0A552F4D" w14:textId="25B138FF" w:rsidR="00E7544A" w:rsidRPr="001F7EDE" w:rsidRDefault="00345312" w:rsidP="00E7544A">
      <w:pPr>
        <w:spacing w:after="0" w:line="240" w:lineRule="auto"/>
        <w:textAlignment w:val="baseline"/>
        <w:rPr>
          <w:rFonts w:ascii="Times New Roman" w:eastAsia="Times New Roman" w:hAnsi="Times New Roman" w:cs="Times New Roman"/>
          <w:sz w:val="20"/>
          <w:szCs w:val="20"/>
        </w:rPr>
      </w:pPr>
      <w:r w:rsidRPr="0009468B">
        <w:rPr>
          <w:rFonts w:ascii="Times New Roman" w:eastAsia="Times New Roman" w:hAnsi="Times New Roman" w:cs="Times New Roman"/>
          <w:sz w:val="20"/>
          <w:szCs w:val="20"/>
        </w:rPr>
        <w:t xml:space="preserve">Please contact </w:t>
      </w:r>
      <w:r w:rsidR="0009468B" w:rsidRPr="0009468B">
        <w:rPr>
          <w:rFonts w:ascii="Times New Roman" w:eastAsia="Times New Roman" w:hAnsi="Times New Roman" w:cs="Times New Roman"/>
          <w:sz w:val="20"/>
          <w:szCs w:val="20"/>
        </w:rPr>
        <w:t>Mindy Kilby</w:t>
      </w:r>
      <w:r w:rsidRPr="0009468B">
        <w:rPr>
          <w:rFonts w:ascii="Times New Roman" w:eastAsia="Times New Roman" w:hAnsi="Times New Roman" w:cs="Times New Roman"/>
          <w:sz w:val="20"/>
          <w:szCs w:val="20"/>
        </w:rPr>
        <w:t xml:space="preserve"> </w:t>
      </w:r>
      <w:r w:rsidR="0009468B" w:rsidRPr="0009468B">
        <w:rPr>
          <w:rFonts w:ascii="Times New Roman" w:eastAsia="Times New Roman" w:hAnsi="Times New Roman" w:cs="Times New Roman"/>
          <w:sz w:val="20"/>
          <w:szCs w:val="20"/>
        </w:rPr>
        <w:t>for</w:t>
      </w:r>
      <w:r w:rsidRPr="0009468B">
        <w:rPr>
          <w:rFonts w:ascii="Times New Roman" w:eastAsia="Times New Roman" w:hAnsi="Times New Roman" w:cs="Times New Roman"/>
          <w:sz w:val="20"/>
          <w:szCs w:val="20"/>
        </w:rPr>
        <w:t xml:space="preserve"> more information at (</w:t>
      </w:r>
      <w:r w:rsidR="0009468B" w:rsidRPr="0009468B">
        <w:rPr>
          <w:rFonts w:ascii="Times New Roman" w:eastAsia="Times New Roman" w:hAnsi="Times New Roman" w:cs="Times New Roman"/>
          <w:sz w:val="20"/>
          <w:szCs w:val="20"/>
        </w:rPr>
        <w:t>585</w:t>
      </w:r>
      <w:r w:rsidRPr="0009468B">
        <w:rPr>
          <w:rFonts w:ascii="Times New Roman" w:eastAsia="Times New Roman" w:hAnsi="Times New Roman" w:cs="Times New Roman"/>
          <w:sz w:val="20"/>
          <w:szCs w:val="20"/>
        </w:rPr>
        <w:t xml:space="preserve">) </w:t>
      </w:r>
      <w:r w:rsidR="0009468B" w:rsidRPr="0009468B">
        <w:rPr>
          <w:rFonts w:ascii="Times New Roman" w:eastAsia="Times New Roman" w:hAnsi="Times New Roman" w:cs="Times New Roman"/>
          <w:sz w:val="20"/>
          <w:szCs w:val="20"/>
        </w:rPr>
        <w:t>344</w:t>
      </w:r>
      <w:r w:rsidRPr="0009468B">
        <w:rPr>
          <w:rFonts w:ascii="Times New Roman" w:eastAsia="Times New Roman" w:hAnsi="Times New Roman" w:cs="Times New Roman"/>
          <w:sz w:val="20"/>
          <w:szCs w:val="20"/>
        </w:rPr>
        <w:t>.</w:t>
      </w:r>
      <w:r w:rsidR="0009468B" w:rsidRPr="0009468B">
        <w:rPr>
          <w:rFonts w:ascii="Times New Roman" w:eastAsia="Times New Roman" w:hAnsi="Times New Roman" w:cs="Times New Roman"/>
          <w:sz w:val="20"/>
          <w:szCs w:val="20"/>
        </w:rPr>
        <w:t>1262</w:t>
      </w:r>
      <w:r w:rsidR="00E7544A" w:rsidRPr="0009468B">
        <w:rPr>
          <w:rFonts w:ascii="Times New Roman" w:eastAsia="Times New Roman" w:hAnsi="Times New Roman" w:cs="Times New Roman"/>
          <w:sz w:val="20"/>
          <w:szCs w:val="20"/>
        </w:rPr>
        <w:t xml:space="preserve">.  </w:t>
      </w:r>
      <w:r w:rsidR="00E7544A" w:rsidRPr="001F7EDE">
        <w:rPr>
          <w:rFonts w:ascii="Times New Roman" w:eastAsia="Times New Roman" w:hAnsi="Times New Roman" w:cs="Times New Roman"/>
          <w:sz w:val="20"/>
          <w:szCs w:val="20"/>
        </w:rPr>
        <w:t>Please accept my sincere apology regarding this situation and any inconvenience it may cause you. </w:t>
      </w:r>
    </w:p>
    <w:p w14:paraId="0104436A"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p w14:paraId="1B9AF3F4"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Sincerely, </w:t>
      </w:r>
    </w:p>
    <w:p w14:paraId="0088F754" w14:textId="3DDB29AE" w:rsidR="0009468B" w:rsidRDefault="0009468B" w:rsidP="00E7544A">
      <w:pPr>
        <w:spacing w:after="0" w:line="240" w:lineRule="auto"/>
        <w:textAlignment w:val="baseline"/>
        <w:rPr>
          <w:rFonts w:ascii="Times New Roman" w:eastAsia="Times New Roman" w:hAnsi="Times New Roman" w:cs="Times New Roman"/>
          <w:color w:val="FF0000"/>
          <w:sz w:val="20"/>
          <w:szCs w:val="20"/>
        </w:rPr>
      </w:pPr>
      <w:r w:rsidRPr="0009468B">
        <w:rPr>
          <w:rFonts w:ascii="Times New Roman" w:eastAsia="Times New Roman" w:hAnsi="Times New Roman" w:cs="Times New Roman"/>
          <w:noProof/>
          <w:color w:val="FF0000"/>
          <w:sz w:val="20"/>
          <w:szCs w:val="20"/>
        </w:rPr>
        <w:drawing>
          <wp:inline distT="0" distB="0" distL="0" distR="0" wp14:anchorId="00CC0BAD" wp14:editId="782BA80E">
            <wp:extent cx="952500" cy="33527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79" cy="343332"/>
                    </a:xfrm>
                    <a:prstGeom prst="rect">
                      <a:avLst/>
                    </a:prstGeom>
                    <a:noFill/>
                    <a:ln>
                      <a:noFill/>
                    </a:ln>
                  </pic:spPr>
                </pic:pic>
              </a:graphicData>
            </a:graphic>
          </wp:inline>
        </w:drawing>
      </w:r>
    </w:p>
    <w:p w14:paraId="577AAA32" w14:textId="77777777" w:rsidR="0009468B" w:rsidRPr="00DA357C" w:rsidRDefault="0009468B" w:rsidP="0009468B">
      <w:pPr>
        <w:rPr>
          <w:rFonts w:ascii="Times New Roman" w:eastAsia="Times New Roman" w:hAnsi="Times New Roman" w:cs="Times New Roman"/>
          <w:sz w:val="20"/>
          <w:szCs w:val="20"/>
        </w:rPr>
      </w:pPr>
      <w:r w:rsidRPr="00DA357C">
        <w:rPr>
          <w:rFonts w:ascii="Times New Roman" w:eastAsia="Times New Roman" w:hAnsi="Times New Roman" w:cs="Times New Roman"/>
          <w:b/>
          <w:bCs/>
          <w:color w:val="003D6C"/>
          <w:sz w:val="20"/>
          <w:szCs w:val="20"/>
        </w:rPr>
        <w:t>Mark E. Woodward, CFP</w:t>
      </w:r>
      <w:r w:rsidRPr="00DA357C">
        <w:rPr>
          <w:rFonts w:ascii="Times New Roman" w:eastAsia="Times New Roman" w:hAnsi="Times New Roman" w:cs="Times New Roman"/>
          <w:b/>
          <w:bCs/>
          <w:color w:val="003D6C"/>
          <w:sz w:val="20"/>
          <w:szCs w:val="20"/>
          <w:vertAlign w:val="superscript"/>
        </w:rPr>
        <w:t>®</w:t>
      </w:r>
      <w:r w:rsidRPr="00DA357C">
        <w:rPr>
          <w:rFonts w:ascii="Times New Roman" w:eastAsia="Times New Roman" w:hAnsi="Times New Roman" w:cs="Times New Roman"/>
          <w:b/>
          <w:bCs/>
          <w:color w:val="003D6C"/>
          <w:sz w:val="20"/>
          <w:szCs w:val="20"/>
        </w:rPr>
        <w:t>, CLTC</w:t>
      </w:r>
      <w:r w:rsidRPr="00DA357C">
        <w:rPr>
          <w:rFonts w:ascii="Times New Roman" w:eastAsia="Times New Roman" w:hAnsi="Times New Roman" w:cs="Times New Roman"/>
          <w:b/>
          <w:bCs/>
          <w:color w:val="003D6C"/>
          <w:sz w:val="20"/>
          <w:szCs w:val="20"/>
          <w:vertAlign w:val="superscript"/>
        </w:rPr>
        <w:t>®</w:t>
      </w:r>
      <w:r w:rsidRPr="00DA357C">
        <w:rPr>
          <w:rFonts w:ascii="Times New Roman" w:eastAsia="Times New Roman" w:hAnsi="Times New Roman" w:cs="Times New Roman"/>
          <w:b/>
          <w:bCs/>
          <w:color w:val="003D6C"/>
          <w:sz w:val="20"/>
          <w:szCs w:val="20"/>
        </w:rPr>
        <w:t>, APMA</w:t>
      </w:r>
      <w:r w:rsidRPr="00DA357C">
        <w:rPr>
          <w:rFonts w:ascii="Times New Roman" w:eastAsia="Times New Roman" w:hAnsi="Times New Roman" w:cs="Times New Roman"/>
          <w:b/>
          <w:bCs/>
          <w:color w:val="003D6C"/>
          <w:sz w:val="20"/>
          <w:szCs w:val="20"/>
          <w:vertAlign w:val="superscript"/>
        </w:rPr>
        <w:t>®</w:t>
      </w:r>
      <w:r w:rsidRPr="00DA357C">
        <w:rPr>
          <w:rFonts w:ascii="Times New Roman" w:eastAsia="Times New Roman" w:hAnsi="Times New Roman" w:cs="Times New Roman"/>
          <w:color w:val="000000"/>
          <w:sz w:val="20"/>
          <w:szCs w:val="20"/>
        </w:rPr>
        <w:br/>
        <w:t>Private Wealth Advisor | CERTIFIED FINANCIAL PLANNER | Certified in Long Term Care</w:t>
      </w:r>
      <w:r w:rsidRPr="00DA357C">
        <w:rPr>
          <w:rFonts w:ascii="Times New Roman" w:eastAsia="Times New Roman" w:hAnsi="Times New Roman" w:cs="Times New Roman"/>
          <w:color w:val="000000"/>
          <w:sz w:val="20"/>
          <w:szCs w:val="20"/>
        </w:rPr>
        <w:br/>
        <w:t>Fieldstone Private Wealth</w:t>
      </w:r>
      <w:r w:rsidRPr="00DA357C">
        <w:rPr>
          <w:rFonts w:ascii="Times New Roman" w:eastAsia="Times New Roman" w:hAnsi="Times New Roman" w:cs="Times New Roman"/>
          <w:color w:val="000000"/>
          <w:sz w:val="20"/>
          <w:szCs w:val="20"/>
        </w:rPr>
        <w:br/>
        <w:t>A private wealth advisory practice of Ameriprise Financial Services, LLC.</w:t>
      </w:r>
    </w:p>
    <w:p w14:paraId="3DA71D1F" w14:textId="615B592B" w:rsidR="00E7544A" w:rsidRPr="00B562E6" w:rsidRDefault="00E7544A" w:rsidP="00E7544A">
      <w:pPr>
        <w:spacing w:after="0" w:line="240" w:lineRule="auto"/>
        <w:textAlignment w:val="baseline"/>
        <w:rPr>
          <w:rFonts w:ascii="Times New Roman" w:eastAsia="Times New Roman" w:hAnsi="Times New Roman" w:cs="Times New Roman"/>
          <w:color w:val="FF0000"/>
          <w:sz w:val="20"/>
          <w:szCs w:val="20"/>
        </w:rPr>
      </w:pPr>
      <w:r w:rsidRPr="00190566">
        <w:rPr>
          <w:rFonts w:ascii="Times New Roman" w:eastAsia="Times New Roman" w:hAnsi="Times New Roman" w:cs="Times New Roman"/>
          <w:sz w:val="20"/>
          <w:szCs w:val="20"/>
        </w:rPr>
        <w:t>                                          </w:t>
      </w:r>
    </w:p>
    <w:p w14:paraId="62AE2E9A" w14:textId="5A81CDED" w:rsidR="00E7544A" w:rsidRDefault="00E7544A" w:rsidP="00E7544A">
      <w:pPr>
        <w:spacing w:after="0" w:line="240" w:lineRule="auto"/>
        <w:textAlignment w:val="baseline"/>
        <w:rPr>
          <w:rFonts w:ascii="Times New Roman" w:eastAsia="Times New Roman" w:hAnsi="Times New Roman" w:cs="Times New Roman"/>
          <w:color w:val="000000"/>
          <w:sz w:val="16"/>
          <w:szCs w:val="16"/>
        </w:rPr>
      </w:pPr>
      <w:r w:rsidRPr="00190566">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202</w:t>
      </w:r>
      <w:r w:rsidR="00B6783C">
        <w:rPr>
          <w:rFonts w:ascii="Times New Roman" w:eastAsia="Times New Roman" w:hAnsi="Times New Roman" w:cs="Times New Roman"/>
          <w:color w:val="000000"/>
          <w:sz w:val="16"/>
          <w:szCs w:val="16"/>
        </w:rPr>
        <w:t>1</w:t>
      </w:r>
      <w:r w:rsidRPr="00190566">
        <w:rPr>
          <w:rFonts w:ascii="Times New Roman" w:eastAsia="Times New Roman" w:hAnsi="Times New Roman" w:cs="Times New Roman"/>
          <w:color w:val="000000"/>
          <w:sz w:val="16"/>
          <w:szCs w:val="16"/>
        </w:rPr>
        <w:t xml:space="preserve"> Ameriprise Financial, Inc. All rights reserve</w:t>
      </w:r>
      <w:r>
        <w:rPr>
          <w:rFonts w:ascii="Times New Roman" w:eastAsia="Times New Roman" w:hAnsi="Times New Roman" w:cs="Times New Roman"/>
          <w:color w:val="000000"/>
          <w:sz w:val="16"/>
          <w:szCs w:val="16"/>
        </w:rPr>
        <w:t>d</w:t>
      </w:r>
    </w:p>
    <w:p w14:paraId="0F7EEB2A" w14:textId="77777777" w:rsidR="00400F6E" w:rsidRDefault="00400F6E" w:rsidP="00E7544A">
      <w:pPr>
        <w:spacing w:after="0" w:line="240" w:lineRule="auto"/>
        <w:textAlignment w:val="baseline"/>
        <w:rPr>
          <w:rFonts w:ascii="Times New Roman" w:eastAsia="Times New Roman" w:hAnsi="Times New Roman" w:cs="Times New Roman"/>
          <w:color w:val="000000"/>
          <w:sz w:val="16"/>
          <w:szCs w:val="16"/>
        </w:rPr>
      </w:pPr>
    </w:p>
    <w:p w14:paraId="769AFEF3" w14:textId="77777777" w:rsidR="00400F6E" w:rsidRDefault="00400F6E" w:rsidP="00E7544A">
      <w:pPr>
        <w:spacing w:after="0" w:line="240" w:lineRule="auto"/>
        <w:textAlignment w:val="baseline"/>
        <w:rPr>
          <w:rFonts w:ascii="Times New Roman" w:eastAsia="Times New Roman" w:hAnsi="Times New Roman" w:cs="Times New Roman"/>
          <w:color w:val="000000"/>
          <w:sz w:val="16"/>
          <w:szCs w:val="16"/>
        </w:rPr>
      </w:pPr>
    </w:p>
    <w:p w14:paraId="1401D2AE" w14:textId="7A149ED7" w:rsidR="00B562E6" w:rsidRPr="00B562E6" w:rsidRDefault="00400F6E" w:rsidP="00B562E6">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br w:type="page"/>
      </w:r>
    </w:p>
    <w:p w14:paraId="44ECD0A1" w14:textId="7CFA7B98" w:rsidR="0009468B" w:rsidRDefault="0009468B" w:rsidP="0009468B">
      <w:pPr>
        <w:spacing w:after="0" w:line="240" w:lineRule="auto"/>
        <w:rPr>
          <w:rFonts w:ascii="Calibri" w:eastAsia="Times New Roman" w:hAnsi="Calibri" w:cs="Calibri"/>
          <w:b/>
          <w:sz w:val="28"/>
          <w:szCs w:val="28"/>
        </w:rPr>
      </w:pPr>
      <w:bookmarkStart w:id="2" w:name="_Hlk1483434"/>
      <w:r>
        <w:rPr>
          <w:noProof/>
        </w:rPr>
        <w:lastRenderedPageBreak/>
        <w:drawing>
          <wp:anchor distT="0" distB="0" distL="114300" distR="114300" simplePos="0" relativeHeight="251661312" behindDoc="1" locked="0" layoutInCell="1" allowOverlap="1" wp14:anchorId="5A81FC7F" wp14:editId="47C07638">
            <wp:simplePos x="0" y="0"/>
            <wp:positionH relativeFrom="column">
              <wp:posOffset>0</wp:posOffset>
            </wp:positionH>
            <wp:positionV relativeFrom="paragraph">
              <wp:posOffset>0</wp:posOffset>
            </wp:positionV>
            <wp:extent cx="2523506" cy="486415"/>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3506" cy="486415"/>
                    </a:xfrm>
                    <a:prstGeom prst="rect">
                      <a:avLst/>
                    </a:prstGeom>
                  </pic:spPr>
                </pic:pic>
              </a:graphicData>
            </a:graphic>
            <wp14:sizeRelH relativeFrom="margin">
              <wp14:pctWidth>0</wp14:pctWidth>
            </wp14:sizeRelH>
            <wp14:sizeRelV relativeFrom="margin">
              <wp14:pctHeight>0</wp14:pctHeight>
            </wp14:sizeRelV>
          </wp:anchor>
        </w:drawing>
      </w:r>
    </w:p>
    <w:bookmarkEnd w:id="2"/>
    <w:p w14:paraId="568665C1" w14:textId="77777777" w:rsidR="0009468B" w:rsidRDefault="0009468B" w:rsidP="0009468B">
      <w:pPr>
        <w:spacing w:after="0"/>
        <w:jc w:val="right"/>
        <w:rPr>
          <w:b/>
          <w:color w:val="000000"/>
        </w:rPr>
      </w:pPr>
    </w:p>
    <w:p w14:paraId="4C0C9065" w14:textId="2CC9D894" w:rsidR="0009468B" w:rsidRPr="004E72B0" w:rsidRDefault="0009468B" w:rsidP="0009468B">
      <w:pPr>
        <w:spacing w:after="0"/>
        <w:jc w:val="right"/>
        <w:rPr>
          <w:color w:val="000000"/>
        </w:rPr>
      </w:pPr>
      <w:r w:rsidRPr="004E72B0">
        <w:rPr>
          <w:b/>
          <w:color w:val="000000"/>
        </w:rPr>
        <w:t>Enter your Activation Code:</w:t>
      </w:r>
      <w:r w:rsidRPr="004E72B0">
        <w:rPr>
          <w:color w:val="000000"/>
        </w:rPr>
        <w:t xml:space="preserve"> </w:t>
      </w:r>
      <w:r w:rsidRPr="008836C7">
        <w:rPr>
          <w:b/>
          <w:bCs/>
          <w:color w:val="000000"/>
          <w:sz w:val="28"/>
          <w:szCs w:val="28"/>
        </w:rPr>
        <w:t>&lt;</w:t>
      </w:r>
      <w:r w:rsidRPr="008836C7">
        <w:rPr>
          <w:b/>
          <w:bCs/>
          <w:i/>
          <w:sz w:val="28"/>
          <w:szCs w:val="28"/>
        </w:rPr>
        <w:t>ACTIVATION CODE</w:t>
      </w:r>
      <w:r w:rsidRPr="008836C7">
        <w:rPr>
          <w:b/>
          <w:bCs/>
          <w:color w:val="000000"/>
          <w:sz w:val="28"/>
          <w:szCs w:val="28"/>
        </w:rPr>
        <w:t>&gt;</w:t>
      </w:r>
    </w:p>
    <w:p w14:paraId="190C5FB7" w14:textId="4D4CC2A4" w:rsidR="0009468B" w:rsidRPr="004E72B0" w:rsidRDefault="0009468B" w:rsidP="0009468B">
      <w:pPr>
        <w:tabs>
          <w:tab w:val="left" w:pos="4164"/>
          <w:tab w:val="right" w:pos="10350"/>
        </w:tabs>
        <w:spacing w:after="0"/>
        <w:rPr>
          <w:color w:val="000000"/>
        </w:rPr>
      </w:pPr>
      <w:r>
        <w:rPr>
          <w:b/>
          <w:color w:val="000000"/>
        </w:rPr>
        <w:tab/>
      </w:r>
      <w:r>
        <w:rPr>
          <w:b/>
          <w:color w:val="000000"/>
        </w:rPr>
        <w:tab/>
      </w:r>
    </w:p>
    <w:p w14:paraId="0AC0ADF9" w14:textId="77777777" w:rsidR="0009468B" w:rsidRPr="00C749FE" w:rsidRDefault="0009468B" w:rsidP="0009468B">
      <w:pPr>
        <w:pStyle w:val="Heading1"/>
        <w:shd w:val="clear" w:color="auto" w:fill="FFFFFF"/>
        <w:jc w:val="left"/>
        <w:rPr>
          <w:rFonts w:ascii="Arial" w:hAnsi="Arial" w:cs="Arial"/>
          <w:bCs w:val="0"/>
          <w:color w:val="333E48"/>
          <w:sz w:val="16"/>
          <w:szCs w:val="16"/>
          <w:u w:val="single"/>
        </w:rPr>
      </w:pPr>
    </w:p>
    <w:p w14:paraId="1CDEEFAB" w14:textId="77777777" w:rsidR="0009468B" w:rsidRPr="009759F6" w:rsidRDefault="0009468B" w:rsidP="0009468B">
      <w:pPr>
        <w:pStyle w:val="Heading1"/>
        <w:shd w:val="clear" w:color="auto" w:fill="FFFFFF"/>
        <w:jc w:val="left"/>
        <w:rPr>
          <w:rFonts w:asciiTheme="minorHAnsi" w:hAnsiTheme="minorHAnsi"/>
          <w:sz w:val="28"/>
          <w:szCs w:val="28"/>
          <w:u w:val="single"/>
        </w:rPr>
      </w:pPr>
      <w:r w:rsidRPr="009759F6">
        <w:rPr>
          <w:rFonts w:ascii="Arial" w:hAnsi="Arial" w:cs="Arial"/>
          <w:bCs w:val="0"/>
          <w:color w:val="333E48"/>
          <w:sz w:val="28"/>
          <w:szCs w:val="28"/>
          <w:u w:val="single"/>
        </w:rPr>
        <w:t>Equifax Complete</w:t>
      </w:r>
      <w:r w:rsidRPr="009759F6">
        <w:rPr>
          <w:rFonts w:ascii="Arial" w:hAnsi="Arial" w:cs="Arial"/>
          <w:bCs w:val="0"/>
          <w:color w:val="333E48"/>
          <w:sz w:val="28"/>
          <w:szCs w:val="28"/>
          <w:u w:val="single"/>
          <w:vertAlign w:val="superscript"/>
        </w:rPr>
        <w:t>™</w:t>
      </w:r>
      <w:r w:rsidRPr="009759F6">
        <w:rPr>
          <w:rFonts w:ascii="Arial" w:hAnsi="Arial" w:cs="Arial"/>
          <w:bCs w:val="0"/>
          <w:color w:val="333E48"/>
          <w:sz w:val="28"/>
          <w:szCs w:val="28"/>
          <w:u w:val="single"/>
        </w:rPr>
        <w:t xml:space="preserve"> Premier</w:t>
      </w:r>
    </w:p>
    <w:p w14:paraId="2F9D2E2A" w14:textId="77777777" w:rsidR="0009468B" w:rsidRPr="008836C7" w:rsidRDefault="0009468B" w:rsidP="0009468B">
      <w:pPr>
        <w:spacing w:after="0"/>
        <w:ind w:firstLine="360"/>
        <w:rPr>
          <w:rFonts w:cstheme="minorHAnsi"/>
          <w:b/>
          <w:sz w:val="28"/>
          <w:szCs w:val="28"/>
          <w:u w:val="single"/>
        </w:rPr>
      </w:pPr>
      <w:r w:rsidRPr="000C4DDB">
        <w:rPr>
          <w:sz w:val="16"/>
        </w:rPr>
        <w:t>*Note: You must be over age 18 with a credit file to take advantage of the product</w:t>
      </w:r>
      <w:r>
        <w:rPr>
          <w:sz w:val="16"/>
        </w:rPr>
        <w:br/>
      </w:r>
      <w:r w:rsidRPr="008836C7">
        <w:rPr>
          <w:rFonts w:cstheme="minorHAnsi"/>
          <w:b/>
          <w:sz w:val="28"/>
          <w:szCs w:val="28"/>
          <w:u w:val="single"/>
        </w:rPr>
        <w:t>Key Features</w:t>
      </w:r>
    </w:p>
    <w:p w14:paraId="3C00E031" w14:textId="77777777" w:rsidR="0009468B" w:rsidRPr="00114A86" w:rsidRDefault="0009468B" w:rsidP="0009468B">
      <w:pPr>
        <w:pStyle w:val="NormalWeb"/>
        <w:numPr>
          <w:ilvl w:val="0"/>
          <w:numId w:val="6"/>
        </w:numPr>
        <w:spacing w:before="0" w:beforeAutospacing="0" w:after="0" w:afterAutospacing="0"/>
        <w:jc w:val="both"/>
        <w:rPr>
          <w:rFonts w:asciiTheme="minorHAnsi" w:hAnsiTheme="minorHAnsi" w:cstheme="minorHAnsi"/>
          <w:sz w:val="20"/>
          <w:szCs w:val="20"/>
        </w:rPr>
      </w:pPr>
      <w:r w:rsidRPr="00114A86">
        <w:rPr>
          <w:rFonts w:asciiTheme="minorHAnsi" w:hAnsiTheme="minorHAnsi" w:cstheme="minorHAnsi"/>
          <w:color w:val="000000"/>
          <w:sz w:val="20"/>
          <w:szCs w:val="20"/>
        </w:rPr>
        <w:t>Annual access to your 3-bureau credit report and VantageScore</w:t>
      </w:r>
      <w:r w:rsidRPr="00C749FE">
        <w:rPr>
          <w:rFonts w:asciiTheme="minorHAnsi" w:hAnsiTheme="minorHAnsi" w:cstheme="minorHAnsi"/>
          <w:color w:val="000000"/>
          <w:sz w:val="20"/>
          <w:szCs w:val="20"/>
          <w:vertAlign w:val="superscript"/>
        </w:rPr>
        <w:t>1</w:t>
      </w:r>
      <w:r w:rsidRPr="00114A86">
        <w:rPr>
          <w:rFonts w:asciiTheme="minorHAnsi" w:hAnsiTheme="minorHAnsi" w:cstheme="minorHAnsi"/>
          <w:color w:val="000000"/>
          <w:sz w:val="20"/>
          <w:szCs w:val="20"/>
        </w:rPr>
        <w:t xml:space="preserve"> credit scores</w:t>
      </w:r>
    </w:p>
    <w:p w14:paraId="08A596F7" w14:textId="77777777" w:rsidR="0009468B" w:rsidRPr="00114A86" w:rsidRDefault="0009468B" w:rsidP="0009468B">
      <w:pPr>
        <w:pStyle w:val="NormalWeb"/>
        <w:numPr>
          <w:ilvl w:val="0"/>
          <w:numId w:val="6"/>
        </w:numPr>
        <w:spacing w:before="0" w:beforeAutospacing="0" w:after="0" w:afterAutospacing="0"/>
        <w:jc w:val="both"/>
        <w:rPr>
          <w:rFonts w:asciiTheme="minorHAnsi" w:hAnsiTheme="minorHAnsi" w:cstheme="minorHAnsi"/>
          <w:sz w:val="20"/>
          <w:szCs w:val="20"/>
        </w:rPr>
      </w:pPr>
      <w:r w:rsidRPr="00114A86">
        <w:rPr>
          <w:rFonts w:asciiTheme="minorHAnsi" w:hAnsiTheme="minorHAnsi" w:cstheme="minorHAnsi"/>
          <w:color w:val="000000"/>
          <w:sz w:val="20"/>
          <w:szCs w:val="20"/>
        </w:rPr>
        <w:t xml:space="preserve">Daily access to your Equifax credit report and 1-bureau </w:t>
      </w:r>
      <w:proofErr w:type="spellStart"/>
      <w:r w:rsidRPr="00114A86">
        <w:rPr>
          <w:rFonts w:asciiTheme="minorHAnsi" w:hAnsiTheme="minorHAnsi" w:cstheme="minorHAnsi"/>
          <w:color w:val="000000"/>
          <w:sz w:val="20"/>
          <w:szCs w:val="20"/>
        </w:rPr>
        <w:t>VantageScore</w:t>
      </w:r>
      <w:proofErr w:type="spellEnd"/>
      <w:r w:rsidRPr="00114A86">
        <w:rPr>
          <w:rFonts w:asciiTheme="minorHAnsi" w:hAnsiTheme="minorHAnsi" w:cstheme="minorHAnsi"/>
          <w:color w:val="000000"/>
          <w:sz w:val="20"/>
          <w:szCs w:val="20"/>
        </w:rPr>
        <w:t xml:space="preserve"> credit score</w:t>
      </w:r>
    </w:p>
    <w:p w14:paraId="539D2911" w14:textId="77777777" w:rsidR="0009468B" w:rsidRPr="00114A86" w:rsidRDefault="0009468B" w:rsidP="0009468B">
      <w:pPr>
        <w:pStyle w:val="NormalWeb"/>
        <w:numPr>
          <w:ilvl w:val="0"/>
          <w:numId w:val="6"/>
        </w:numPr>
        <w:spacing w:before="0" w:beforeAutospacing="0" w:after="0" w:afterAutospacing="0"/>
        <w:jc w:val="both"/>
        <w:rPr>
          <w:rFonts w:asciiTheme="minorHAnsi" w:hAnsiTheme="minorHAnsi" w:cstheme="minorHAnsi"/>
          <w:sz w:val="20"/>
          <w:szCs w:val="20"/>
        </w:rPr>
      </w:pPr>
      <w:r w:rsidRPr="00114A86">
        <w:rPr>
          <w:rFonts w:asciiTheme="minorHAnsi" w:hAnsiTheme="minorHAnsi" w:cstheme="minorHAnsi"/>
          <w:color w:val="000000"/>
          <w:sz w:val="20"/>
          <w:szCs w:val="20"/>
        </w:rPr>
        <w:t>3-bureau credit monitoring</w:t>
      </w:r>
      <w:r>
        <w:rPr>
          <w:rFonts w:asciiTheme="minorHAnsi" w:hAnsiTheme="minorHAnsi" w:cstheme="minorHAnsi"/>
          <w:color w:val="000000"/>
          <w:sz w:val="20"/>
          <w:szCs w:val="20"/>
          <w:vertAlign w:val="superscript"/>
        </w:rPr>
        <w:t>2</w:t>
      </w:r>
      <w:r w:rsidRPr="00114A86">
        <w:rPr>
          <w:rFonts w:asciiTheme="minorHAnsi" w:hAnsiTheme="minorHAnsi" w:cstheme="minorHAnsi"/>
          <w:color w:val="000000"/>
          <w:sz w:val="20"/>
          <w:szCs w:val="20"/>
        </w:rPr>
        <w:t xml:space="preserve"> with email notifications of key changes to your credit reports</w:t>
      </w:r>
    </w:p>
    <w:p w14:paraId="4F3D58E0" w14:textId="77777777" w:rsidR="0009468B" w:rsidRPr="00114A86" w:rsidRDefault="0009468B" w:rsidP="0009468B">
      <w:pPr>
        <w:pStyle w:val="NormalWeb"/>
        <w:numPr>
          <w:ilvl w:val="0"/>
          <w:numId w:val="6"/>
        </w:numPr>
        <w:spacing w:before="0" w:beforeAutospacing="0" w:after="0" w:afterAutospacing="0"/>
        <w:jc w:val="both"/>
        <w:rPr>
          <w:rFonts w:asciiTheme="minorHAnsi" w:hAnsiTheme="minorHAnsi" w:cstheme="minorHAnsi"/>
          <w:sz w:val="20"/>
          <w:szCs w:val="20"/>
        </w:rPr>
      </w:pPr>
      <w:proofErr w:type="spellStart"/>
      <w:r w:rsidRPr="00114A86">
        <w:rPr>
          <w:rFonts w:asciiTheme="minorHAnsi" w:hAnsiTheme="minorHAnsi" w:cstheme="minorHAnsi"/>
          <w:color w:val="000000"/>
          <w:sz w:val="20"/>
          <w:szCs w:val="20"/>
        </w:rPr>
        <w:t>WebScan</w:t>
      </w:r>
      <w:proofErr w:type="spellEnd"/>
      <w:r w:rsidRPr="00114A86">
        <w:rPr>
          <w:rFonts w:asciiTheme="minorHAnsi" w:hAnsiTheme="minorHAnsi" w:cstheme="minorHAnsi"/>
          <w:color w:val="000000"/>
          <w:sz w:val="20"/>
          <w:szCs w:val="20"/>
        </w:rPr>
        <w:t xml:space="preserve"> notifications</w:t>
      </w:r>
      <w:r>
        <w:rPr>
          <w:rFonts w:asciiTheme="minorHAnsi" w:hAnsiTheme="minorHAnsi" w:cstheme="minorHAnsi"/>
          <w:color w:val="000000"/>
          <w:sz w:val="20"/>
          <w:szCs w:val="20"/>
          <w:vertAlign w:val="superscript"/>
        </w:rPr>
        <w:t>3</w:t>
      </w:r>
      <w:r w:rsidRPr="00114A86">
        <w:rPr>
          <w:rFonts w:asciiTheme="minorHAnsi" w:hAnsiTheme="minorHAnsi" w:cstheme="minorHAnsi"/>
          <w:color w:val="000000"/>
          <w:sz w:val="20"/>
          <w:szCs w:val="20"/>
        </w:rPr>
        <w:t xml:space="preserve"> when your personal information, such as Social Security Number, credit/debit card or bank account numbers are found on fraudulent Internet trading sites</w:t>
      </w:r>
    </w:p>
    <w:p w14:paraId="7F877232" w14:textId="77777777" w:rsidR="0009468B" w:rsidRPr="00114A86" w:rsidRDefault="0009468B" w:rsidP="0009468B">
      <w:pPr>
        <w:pStyle w:val="NormalWeb"/>
        <w:numPr>
          <w:ilvl w:val="0"/>
          <w:numId w:val="6"/>
        </w:numPr>
        <w:spacing w:before="0" w:beforeAutospacing="0" w:after="0" w:afterAutospacing="0"/>
        <w:jc w:val="both"/>
        <w:rPr>
          <w:rFonts w:asciiTheme="minorHAnsi" w:hAnsiTheme="minorHAnsi" w:cstheme="minorHAnsi"/>
          <w:sz w:val="20"/>
          <w:szCs w:val="20"/>
        </w:rPr>
      </w:pPr>
      <w:r w:rsidRPr="00114A86">
        <w:rPr>
          <w:rFonts w:asciiTheme="minorHAnsi" w:hAnsiTheme="minorHAnsi" w:cstheme="minorHAnsi"/>
          <w:sz w:val="20"/>
          <w:szCs w:val="20"/>
          <w:shd w:val="clear" w:color="auto" w:fill="FFFFFF"/>
        </w:rPr>
        <w:t>Automatic fraud alerts</w:t>
      </w:r>
      <w:r>
        <w:rPr>
          <w:rFonts w:asciiTheme="minorHAnsi" w:hAnsiTheme="minorHAnsi" w:cstheme="minorHAnsi"/>
          <w:sz w:val="20"/>
          <w:szCs w:val="20"/>
          <w:shd w:val="clear" w:color="auto" w:fill="FFFFFF"/>
          <w:vertAlign w:val="superscript"/>
        </w:rPr>
        <w:t>4</w:t>
      </w:r>
      <w:r w:rsidRPr="00114A86">
        <w:rPr>
          <w:rFonts w:asciiTheme="minorHAnsi" w:hAnsiTheme="minorHAnsi" w:cstheme="minorHAnsi"/>
          <w:sz w:val="20"/>
          <w:szCs w:val="20"/>
          <w:shd w:val="clear" w:color="auto" w:fill="FFFFFF"/>
        </w:rPr>
        <w:t>, which encourages potential lenders to take extra steps to verify your identity before extending credit, plus blocked inquiry alerts and Equifax credit report lock</w:t>
      </w:r>
      <w:r>
        <w:rPr>
          <w:rFonts w:asciiTheme="minorHAnsi" w:hAnsiTheme="minorHAnsi" w:cstheme="minorHAnsi"/>
          <w:sz w:val="20"/>
          <w:szCs w:val="20"/>
          <w:shd w:val="clear" w:color="auto" w:fill="FFFFFF"/>
          <w:vertAlign w:val="superscript"/>
        </w:rPr>
        <w:t>5</w:t>
      </w:r>
    </w:p>
    <w:p w14:paraId="0A34ECCA" w14:textId="77777777" w:rsidR="0009468B" w:rsidRPr="00114A86" w:rsidRDefault="0009468B" w:rsidP="0009468B">
      <w:pPr>
        <w:pStyle w:val="NormalWeb"/>
        <w:numPr>
          <w:ilvl w:val="0"/>
          <w:numId w:val="6"/>
        </w:numPr>
        <w:spacing w:before="0" w:beforeAutospacing="0" w:after="0" w:afterAutospacing="0"/>
        <w:jc w:val="both"/>
        <w:rPr>
          <w:rFonts w:asciiTheme="minorHAnsi" w:hAnsiTheme="minorHAnsi" w:cstheme="minorHAnsi"/>
          <w:sz w:val="20"/>
          <w:szCs w:val="20"/>
        </w:rPr>
      </w:pPr>
      <w:r w:rsidRPr="00114A86">
        <w:rPr>
          <w:rFonts w:asciiTheme="minorHAnsi" w:hAnsiTheme="minorHAnsi" w:cstheme="minorHAnsi"/>
          <w:color w:val="000000"/>
          <w:sz w:val="20"/>
          <w:szCs w:val="20"/>
        </w:rPr>
        <w:t>Identity Restoration to help restore your identity should you become a victim of identity theft, and a dedicated Identity Restoration Specialist to work on your behalf</w:t>
      </w:r>
    </w:p>
    <w:p w14:paraId="2B6CC857" w14:textId="77777777" w:rsidR="0009468B" w:rsidRPr="00114A86" w:rsidRDefault="0009468B" w:rsidP="0009468B">
      <w:pPr>
        <w:pStyle w:val="NormalWeb"/>
        <w:numPr>
          <w:ilvl w:val="0"/>
          <w:numId w:val="6"/>
        </w:numPr>
        <w:spacing w:before="0" w:beforeAutospacing="0" w:after="0" w:afterAutospacing="0"/>
        <w:jc w:val="both"/>
        <w:rPr>
          <w:rFonts w:asciiTheme="minorHAnsi" w:hAnsiTheme="minorHAnsi" w:cstheme="minorHAnsi"/>
          <w:sz w:val="20"/>
          <w:szCs w:val="20"/>
        </w:rPr>
      </w:pPr>
      <w:r w:rsidRPr="00114A86">
        <w:rPr>
          <w:rFonts w:asciiTheme="minorHAnsi" w:hAnsiTheme="minorHAnsi" w:cstheme="minorHAnsi"/>
          <w:color w:val="000000"/>
          <w:sz w:val="20"/>
          <w:szCs w:val="20"/>
        </w:rPr>
        <w:t>Up to $1,000,000 of identity theft insurance coverage for certain out of pocket expenses resulting from identity theft</w:t>
      </w:r>
      <w:r>
        <w:rPr>
          <w:rFonts w:asciiTheme="minorHAnsi" w:hAnsiTheme="minorHAnsi" w:cstheme="minorHAnsi"/>
          <w:sz w:val="20"/>
          <w:szCs w:val="20"/>
          <w:vertAlign w:val="superscript"/>
        </w:rPr>
        <w:t>6</w:t>
      </w:r>
      <w:r w:rsidRPr="00114A86">
        <w:rPr>
          <w:rFonts w:asciiTheme="minorHAnsi" w:hAnsiTheme="minorHAnsi" w:cstheme="minorHAnsi"/>
          <w:sz w:val="20"/>
          <w:szCs w:val="20"/>
        </w:rPr>
        <w:t>.</w:t>
      </w:r>
    </w:p>
    <w:p w14:paraId="074E8BF9" w14:textId="77777777" w:rsidR="0009468B" w:rsidRPr="00114A86" w:rsidRDefault="0009468B" w:rsidP="0009468B">
      <w:pPr>
        <w:numPr>
          <w:ilvl w:val="0"/>
          <w:numId w:val="6"/>
        </w:numPr>
        <w:tabs>
          <w:tab w:val="left" w:pos="360"/>
        </w:tabs>
        <w:autoSpaceDE w:val="0"/>
        <w:autoSpaceDN w:val="0"/>
        <w:spacing w:after="0" w:line="240" w:lineRule="auto"/>
        <w:rPr>
          <w:rFonts w:cstheme="minorHAnsi"/>
          <w:sz w:val="20"/>
          <w:szCs w:val="20"/>
        </w:rPr>
      </w:pPr>
      <w:r w:rsidRPr="00114A86">
        <w:rPr>
          <w:rFonts w:cstheme="minorHAnsi"/>
          <w:color w:val="000000"/>
          <w:sz w:val="20"/>
          <w:szCs w:val="20"/>
        </w:rPr>
        <w:t>Lost Wallet Assistance if your wallet is lost or stolen</w:t>
      </w:r>
      <w:r w:rsidRPr="00114A86">
        <w:rPr>
          <w:sz w:val="20"/>
          <w:szCs w:val="20"/>
        </w:rPr>
        <w:t xml:space="preserve">, </w:t>
      </w:r>
      <w:r w:rsidRPr="00114A86">
        <w:rPr>
          <w:rFonts w:cstheme="minorHAnsi"/>
          <w:color w:val="000000"/>
          <w:sz w:val="20"/>
          <w:szCs w:val="20"/>
        </w:rPr>
        <w:t>and one-stop assistance in canceling and reissuing credit, </w:t>
      </w:r>
      <w:proofErr w:type="gramStart"/>
      <w:r w:rsidRPr="00114A86">
        <w:rPr>
          <w:rFonts w:cstheme="minorHAnsi"/>
          <w:color w:val="000000"/>
          <w:sz w:val="20"/>
          <w:szCs w:val="20"/>
        </w:rPr>
        <w:t>debit</w:t>
      </w:r>
      <w:proofErr w:type="gramEnd"/>
      <w:r w:rsidRPr="00114A86">
        <w:rPr>
          <w:rFonts w:cstheme="minorHAnsi"/>
          <w:color w:val="000000"/>
          <w:sz w:val="20"/>
          <w:szCs w:val="20"/>
        </w:rPr>
        <w:t xml:space="preserve"> and personal identification cards.</w:t>
      </w:r>
    </w:p>
    <w:p w14:paraId="6B5C852E" w14:textId="77777777" w:rsidR="0009468B" w:rsidRDefault="0009468B" w:rsidP="0009468B">
      <w:pPr>
        <w:spacing w:after="0"/>
        <w:rPr>
          <w:b/>
          <w:u w:val="single"/>
        </w:rPr>
      </w:pPr>
    </w:p>
    <w:p w14:paraId="576E189D" w14:textId="77777777" w:rsidR="0009468B" w:rsidRPr="008836C7" w:rsidRDefault="0009468B" w:rsidP="0009468B">
      <w:pPr>
        <w:rPr>
          <w:b/>
          <w:sz w:val="28"/>
          <w:szCs w:val="28"/>
          <w:u w:val="single"/>
        </w:rPr>
      </w:pPr>
      <w:r w:rsidRPr="008836C7">
        <w:rPr>
          <w:b/>
          <w:sz w:val="28"/>
          <w:szCs w:val="28"/>
          <w:u w:val="single"/>
        </w:rPr>
        <w:t>Enrollment Instructions</w:t>
      </w:r>
    </w:p>
    <w:p w14:paraId="35B3363F" w14:textId="77777777" w:rsidR="0009468B" w:rsidRPr="0009468B" w:rsidRDefault="0009468B" w:rsidP="0009468B">
      <w:pPr>
        <w:ind w:firstLine="360"/>
        <w:rPr>
          <w:rFonts w:cstheme="minorHAnsi"/>
          <w:sz w:val="20"/>
          <w:szCs w:val="20"/>
        </w:rPr>
      </w:pPr>
      <w:r w:rsidRPr="0009468B">
        <w:rPr>
          <w:rFonts w:cstheme="minorHAnsi"/>
          <w:sz w:val="20"/>
          <w:szCs w:val="20"/>
        </w:rPr>
        <w:t>Go to</w:t>
      </w:r>
      <w:r w:rsidRPr="0009468B">
        <w:rPr>
          <w:rFonts w:cstheme="minorHAnsi"/>
          <w:color w:val="0066FF"/>
          <w:sz w:val="20"/>
          <w:szCs w:val="20"/>
        </w:rPr>
        <w:t xml:space="preserve"> </w:t>
      </w:r>
      <w:r w:rsidRPr="0009468B">
        <w:rPr>
          <w:rFonts w:cstheme="minorHAnsi"/>
          <w:b/>
          <w:i/>
          <w:color w:val="0000FF"/>
          <w:sz w:val="20"/>
          <w:szCs w:val="20"/>
        </w:rPr>
        <w:t>www.equifax.com/activate</w:t>
      </w:r>
    </w:p>
    <w:p w14:paraId="3734E85A" w14:textId="77777777" w:rsidR="0009468B" w:rsidRPr="0009468B" w:rsidRDefault="0009468B" w:rsidP="0009468B">
      <w:pPr>
        <w:ind w:firstLine="360"/>
        <w:rPr>
          <w:b/>
          <w:sz w:val="20"/>
          <w:szCs w:val="20"/>
        </w:rPr>
      </w:pPr>
      <w:r w:rsidRPr="0009468B">
        <w:rPr>
          <w:rFonts w:cstheme="minorHAnsi"/>
          <w:sz w:val="20"/>
          <w:szCs w:val="20"/>
        </w:rPr>
        <w:t>Enter your unique Activation Code listed above, then click “Submit” and follow these 4 steps:</w:t>
      </w:r>
    </w:p>
    <w:p w14:paraId="03C299E5" w14:textId="77777777" w:rsidR="0009468B" w:rsidRPr="0009468B" w:rsidRDefault="0009468B" w:rsidP="0009468B">
      <w:pPr>
        <w:pStyle w:val="BodyText3"/>
        <w:numPr>
          <w:ilvl w:val="0"/>
          <w:numId w:val="7"/>
        </w:numPr>
        <w:spacing w:after="0"/>
        <w:rPr>
          <w:rFonts w:asciiTheme="minorHAnsi" w:hAnsiTheme="minorHAnsi" w:cstheme="minorHAnsi"/>
          <w:sz w:val="20"/>
        </w:rPr>
      </w:pPr>
      <w:bookmarkStart w:id="3" w:name="_Hlk61464284"/>
      <w:r w:rsidRPr="0009468B">
        <w:rPr>
          <w:rFonts w:asciiTheme="minorHAnsi" w:hAnsiTheme="minorHAnsi" w:cstheme="minorHAnsi"/>
          <w:b/>
          <w:sz w:val="20"/>
          <w:u w:val="single"/>
        </w:rPr>
        <w:t>Register</w:t>
      </w:r>
      <w:r w:rsidRPr="0009468B">
        <w:rPr>
          <w:rFonts w:asciiTheme="minorHAnsi" w:hAnsiTheme="minorHAnsi" w:cstheme="minorHAnsi"/>
          <w:b/>
          <w:sz w:val="20"/>
        </w:rPr>
        <w:t>:</w:t>
      </w:r>
      <w:r w:rsidRPr="0009468B">
        <w:rPr>
          <w:rFonts w:asciiTheme="minorHAnsi" w:hAnsiTheme="minorHAnsi" w:cstheme="minorHAnsi"/>
          <w:sz w:val="20"/>
        </w:rPr>
        <w:t xml:space="preserve"> </w:t>
      </w:r>
    </w:p>
    <w:p w14:paraId="5B968775" w14:textId="77777777" w:rsidR="0009468B" w:rsidRPr="0009468B" w:rsidRDefault="0009468B" w:rsidP="0009468B">
      <w:pPr>
        <w:pStyle w:val="BodyText3"/>
        <w:spacing w:after="0"/>
        <w:ind w:left="720" w:firstLine="180"/>
        <w:rPr>
          <w:rFonts w:asciiTheme="minorHAnsi" w:hAnsiTheme="minorHAnsi" w:cstheme="minorHAnsi"/>
          <w:sz w:val="20"/>
        </w:rPr>
      </w:pPr>
      <w:r w:rsidRPr="0009468B">
        <w:rPr>
          <w:rFonts w:asciiTheme="minorHAnsi" w:hAnsiTheme="minorHAnsi" w:cstheme="minorHAnsi"/>
          <w:sz w:val="20"/>
        </w:rPr>
        <w:t>Complete the form with your contact information and click “Continue”.</w:t>
      </w:r>
    </w:p>
    <w:p w14:paraId="38D78638" w14:textId="77777777" w:rsidR="0009468B" w:rsidRPr="0009468B" w:rsidRDefault="0009468B" w:rsidP="0009468B">
      <w:pPr>
        <w:pStyle w:val="BodyText3"/>
        <w:spacing w:after="0"/>
        <w:ind w:left="900"/>
        <w:rPr>
          <w:rFonts w:asciiTheme="minorHAnsi" w:hAnsiTheme="minorHAnsi" w:cstheme="minorHAnsi"/>
          <w:i/>
          <w:sz w:val="20"/>
        </w:rPr>
      </w:pPr>
      <w:r w:rsidRPr="0009468B">
        <w:rPr>
          <w:rFonts w:asciiTheme="minorHAnsi" w:hAnsiTheme="minorHAnsi" w:cstheme="minorHAnsi"/>
          <w:i/>
          <w:sz w:val="20"/>
        </w:rPr>
        <w:t xml:space="preserve">If you already have a </w:t>
      </w:r>
      <w:proofErr w:type="spellStart"/>
      <w:r w:rsidRPr="0009468B">
        <w:rPr>
          <w:rFonts w:asciiTheme="minorHAnsi" w:hAnsiTheme="minorHAnsi" w:cstheme="minorHAnsi"/>
          <w:i/>
          <w:sz w:val="20"/>
        </w:rPr>
        <w:t>myEquifax</w:t>
      </w:r>
      <w:proofErr w:type="spellEnd"/>
      <w:r w:rsidRPr="0009468B">
        <w:rPr>
          <w:rFonts w:asciiTheme="minorHAnsi" w:hAnsiTheme="minorHAnsi" w:cstheme="minorHAnsi"/>
          <w:i/>
          <w:sz w:val="20"/>
        </w:rPr>
        <w:t xml:space="preserve"> account, click the ‘Sign in here’ link under the “Let’s get started” header.</w:t>
      </w:r>
    </w:p>
    <w:p w14:paraId="3F44EFB4" w14:textId="77777777" w:rsidR="0009468B" w:rsidRPr="0009468B" w:rsidRDefault="0009468B" w:rsidP="0009468B">
      <w:pPr>
        <w:pStyle w:val="BodyText3"/>
        <w:spacing w:after="0"/>
        <w:ind w:left="900"/>
        <w:rPr>
          <w:rFonts w:asciiTheme="minorHAnsi" w:hAnsiTheme="minorHAnsi" w:cstheme="minorHAnsi"/>
          <w:i/>
          <w:sz w:val="20"/>
        </w:rPr>
      </w:pPr>
      <w:r w:rsidRPr="0009468B">
        <w:rPr>
          <w:rFonts w:asciiTheme="minorHAnsi" w:hAnsiTheme="minorHAnsi" w:cstheme="minorHAnsi"/>
          <w:i/>
          <w:sz w:val="20"/>
        </w:rPr>
        <w:t>Once you have successfully signed in, you will skip to the Checkout Page in Step 4</w:t>
      </w:r>
    </w:p>
    <w:bookmarkEnd w:id="3"/>
    <w:p w14:paraId="52ACB2AB" w14:textId="77777777" w:rsidR="0009468B" w:rsidRPr="0009468B" w:rsidRDefault="0009468B" w:rsidP="0009468B">
      <w:pPr>
        <w:pStyle w:val="BodyText3"/>
        <w:numPr>
          <w:ilvl w:val="0"/>
          <w:numId w:val="7"/>
        </w:numPr>
        <w:spacing w:after="0"/>
        <w:rPr>
          <w:rFonts w:asciiTheme="minorHAnsi" w:hAnsiTheme="minorHAnsi" w:cstheme="minorHAnsi"/>
          <w:sz w:val="20"/>
        </w:rPr>
      </w:pPr>
      <w:r w:rsidRPr="0009468B">
        <w:rPr>
          <w:rFonts w:asciiTheme="minorHAnsi" w:hAnsiTheme="minorHAnsi" w:cstheme="minorHAnsi"/>
          <w:b/>
          <w:sz w:val="20"/>
          <w:u w:val="single"/>
        </w:rPr>
        <w:t>Create Account</w:t>
      </w:r>
      <w:r w:rsidRPr="0009468B">
        <w:rPr>
          <w:rFonts w:asciiTheme="minorHAnsi" w:hAnsiTheme="minorHAnsi" w:cstheme="minorHAnsi"/>
          <w:b/>
          <w:sz w:val="20"/>
        </w:rPr>
        <w:t>:</w:t>
      </w:r>
    </w:p>
    <w:p w14:paraId="464F21A3" w14:textId="77777777" w:rsidR="0009468B" w:rsidRPr="0009468B" w:rsidRDefault="0009468B" w:rsidP="0009468B">
      <w:pPr>
        <w:pStyle w:val="BodyText3"/>
        <w:spacing w:after="0"/>
        <w:ind w:left="720" w:firstLine="180"/>
        <w:rPr>
          <w:rFonts w:asciiTheme="minorHAnsi" w:hAnsiTheme="minorHAnsi" w:cstheme="minorHAnsi"/>
          <w:sz w:val="20"/>
        </w:rPr>
      </w:pPr>
      <w:r w:rsidRPr="0009468B">
        <w:rPr>
          <w:rFonts w:asciiTheme="minorHAnsi" w:hAnsiTheme="minorHAnsi" w:cstheme="minorHAnsi"/>
          <w:sz w:val="20"/>
        </w:rPr>
        <w:t>Enter your email address, create a password, and accept the terms of use.</w:t>
      </w:r>
    </w:p>
    <w:p w14:paraId="64CA4A0C" w14:textId="77777777" w:rsidR="0009468B" w:rsidRPr="0009468B" w:rsidRDefault="0009468B" w:rsidP="0009468B">
      <w:pPr>
        <w:pStyle w:val="BodyText3"/>
        <w:numPr>
          <w:ilvl w:val="0"/>
          <w:numId w:val="7"/>
        </w:numPr>
        <w:spacing w:after="0"/>
        <w:rPr>
          <w:rFonts w:asciiTheme="minorHAnsi" w:hAnsiTheme="minorHAnsi" w:cstheme="minorHAnsi"/>
          <w:sz w:val="20"/>
        </w:rPr>
      </w:pPr>
      <w:r w:rsidRPr="0009468B">
        <w:rPr>
          <w:rFonts w:asciiTheme="minorHAnsi" w:hAnsiTheme="minorHAnsi" w:cstheme="minorHAnsi"/>
          <w:b/>
          <w:sz w:val="20"/>
          <w:u w:val="single"/>
        </w:rPr>
        <w:t>Verify Identity</w:t>
      </w:r>
      <w:r w:rsidRPr="0009468B">
        <w:rPr>
          <w:rFonts w:asciiTheme="minorHAnsi" w:hAnsiTheme="minorHAnsi" w:cstheme="minorHAnsi"/>
          <w:b/>
          <w:sz w:val="20"/>
        </w:rPr>
        <w:t>:</w:t>
      </w:r>
      <w:r w:rsidRPr="0009468B">
        <w:rPr>
          <w:rFonts w:asciiTheme="minorHAnsi" w:hAnsiTheme="minorHAnsi" w:cstheme="minorHAnsi"/>
          <w:sz w:val="20"/>
        </w:rPr>
        <w:t xml:space="preserve"> </w:t>
      </w:r>
    </w:p>
    <w:p w14:paraId="3F879469" w14:textId="77777777" w:rsidR="0009468B" w:rsidRPr="0009468B" w:rsidRDefault="0009468B" w:rsidP="0009468B">
      <w:pPr>
        <w:pStyle w:val="BodyText3"/>
        <w:spacing w:after="0"/>
        <w:ind w:left="720" w:firstLine="180"/>
        <w:rPr>
          <w:rFonts w:asciiTheme="minorHAnsi" w:hAnsiTheme="minorHAnsi" w:cstheme="minorHAnsi"/>
          <w:sz w:val="20"/>
        </w:rPr>
      </w:pPr>
      <w:r w:rsidRPr="0009468B">
        <w:rPr>
          <w:rFonts w:asciiTheme="minorHAnsi" w:hAnsiTheme="minorHAnsi" w:cstheme="minorHAnsi"/>
          <w:sz w:val="20"/>
          <w:shd w:val="clear" w:color="auto" w:fill="FFFFFF"/>
        </w:rPr>
        <w:t>To enroll in your product, we will ask you to complete our identity verification process.</w:t>
      </w:r>
    </w:p>
    <w:p w14:paraId="4F55691E" w14:textId="77777777" w:rsidR="0009468B" w:rsidRPr="0009468B" w:rsidRDefault="0009468B" w:rsidP="0009468B">
      <w:pPr>
        <w:pStyle w:val="BodyText3"/>
        <w:numPr>
          <w:ilvl w:val="0"/>
          <w:numId w:val="7"/>
        </w:numPr>
        <w:spacing w:after="0"/>
        <w:rPr>
          <w:rFonts w:asciiTheme="minorHAnsi" w:hAnsiTheme="minorHAnsi" w:cstheme="minorHAnsi"/>
          <w:sz w:val="20"/>
        </w:rPr>
      </w:pPr>
      <w:r w:rsidRPr="0009468B">
        <w:rPr>
          <w:rFonts w:asciiTheme="minorHAnsi" w:hAnsiTheme="minorHAnsi" w:cstheme="minorHAnsi"/>
          <w:b/>
          <w:sz w:val="20"/>
          <w:u w:val="single"/>
        </w:rPr>
        <w:t>Checkout</w:t>
      </w:r>
      <w:r w:rsidRPr="0009468B">
        <w:rPr>
          <w:rFonts w:asciiTheme="minorHAnsi" w:hAnsiTheme="minorHAnsi" w:cstheme="minorHAnsi"/>
          <w:sz w:val="20"/>
          <w:u w:val="single"/>
        </w:rPr>
        <w:t>:</w:t>
      </w:r>
    </w:p>
    <w:p w14:paraId="1AAE9019" w14:textId="77777777" w:rsidR="0009468B" w:rsidRPr="0009468B" w:rsidRDefault="0009468B" w:rsidP="0009468B">
      <w:pPr>
        <w:pStyle w:val="BodyText3"/>
        <w:spacing w:after="0"/>
        <w:ind w:left="720" w:firstLine="180"/>
        <w:rPr>
          <w:rFonts w:asciiTheme="minorHAnsi" w:hAnsiTheme="minorHAnsi" w:cstheme="minorHAnsi"/>
          <w:sz w:val="20"/>
        </w:rPr>
      </w:pPr>
      <w:r w:rsidRPr="0009468B">
        <w:rPr>
          <w:rFonts w:asciiTheme="minorHAnsi" w:hAnsiTheme="minorHAnsi" w:cstheme="minorHAnsi"/>
          <w:sz w:val="20"/>
        </w:rPr>
        <w:t xml:space="preserve">Upon successful verification of your identity, you will see the Checkout Page. </w:t>
      </w:r>
    </w:p>
    <w:p w14:paraId="35DACDA6" w14:textId="77777777" w:rsidR="0009468B" w:rsidRPr="0009468B" w:rsidRDefault="0009468B" w:rsidP="0009468B">
      <w:pPr>
        <w:pStyle w:val="BodyText3"/>
        <w:spacing w:after="0"/>
        <w:ind w:left="180" w:firstLine="720"/>
        <w:rPr>
          <w:rFonts w:asciiTheme="minorHAnsi" w:hAnsiTheme="minorHAnsi" w:cstheme="minorHAnsi"/>
          <w:sz w:val="20"/>
        </w:rPr>
      </w:pPr>
      <w:r w:rsidRPr="0009468B">
        <w:rPr>
          <w:rFonts w:asciiTheme="minorHAnsi" w:hAnsiTheme="minorHAnsi" w:cstheme="minorHAnsi"/>
          <w:sz w:val="20"/>
        </w:rPr>
        <w:t>Click ‘Sign Me Up’ to finish enrolling.</w:t>
      </w:r>
    </w:p>
    <w:p w14:paraId="2610267C" w14:textId="77777777" w:rsidR="0009468B" w:rsidRPr="0009468B" w:rsidRDefault="0009468B" w:rsidP="0009468B">
      <w:pPr>
        <w:pStyle w:val="BodyText3"/>
        <w:spacing w:after="0"/>
        <w:ind w:left="360" w:firstLine="360"/>
        <w:rPr>
          <w:rFonts w:asciiTheme="minorHAnsi" w:hAnsiTheme="minorHAnsi" w:cstheme="minorHAnsi"/>
          <w:sz w:val="20"/>
        </w:rPr>
      </w:pPr>
      <w:r w:rsidRPr="0009468B">
        <w:rPr>
          <w:rFonts w:asciiTheme="minorHAnsi" w:hAnsiTheme="minorHAnsi" w:cstheme="minorHAnsi"/>
          <w:b/>
          <w:sz w:val="20"/>
          <w:u w:val="single"/>
        </w:rPr>
        <w:t>You’re done</w:t>
      </w:r>
      <w:r w:rsidRPr="0009468B">
        <w:rPr>
          <w:rFonts w:asciiTheme="minorHAnsi" w:hAnsiTheme="minorHAnsi" w:cstheme="minorHAnsi"/>
          <w:b/>
          <w:sz w:val="20"/>
        </w:rPr>
        <w:t>!</w:t>
      </w:r>
    </w:p>
    <w:p w14:paraId="54A119F8" w14:textId="77777777" w:rsidR="0009468B" w:rsidRPr="0009468B" w:rsidRDefault="0009468B" w:rsidP="0009468B">
      <w:pPr>
        <w:pStyle w:val="BodyText3"/>
        <w:spacing w:after="0"/>
        <w:ind w:left="360" w:firstLine="540"/>
        <w:rPr>
          <w:rFonts w:asciiTheme="minorHAnsi" w:hAnsiTheme="minorHAnsi" w:cstheme="minorHAnsi"/>
          <w:sz w:val="20"/>
        </w:rPr>
      </w:pPr>
      <w:r w:rsidRPr="0009468B">
        <w:rPr>
          <w:rFonts w:asciiTheme="minorHAnsi" w:hAnsiTheme="minorHAnsi" w:cstheme="minorHAnsi"/>
          <w:sz w:val="20"/>
        </w:rPr>
        <w:t>The confirmation page shows your completed enrollment.</w:t>
      </w:r>
    </w:p>
    <w:p w14:paraId="436E1E67" w14:textId="77777777" w:rsidR="0009468B" w:rsidRPr="0009468B" w:rsidRDefault="0009468B" w:rsidP="0009468B">
      <w:pPr>
        <w:pStyle w:val="BodyText3"/>
        <w:spacing w:after="0"/>
        <w:ind w:left="360" w:firstLine="540"/>
        <w:rPr>
          <w:rFonts w:asciiTheme="minorHAnsi" w:hAnsiTheme="minorHAnsi" w:cstheme="minorHAnsi"/>
          <w:sz w:val="20"/>
        </w:rPr>
      </w:pPr>
      <w:r w:rsidRPr="0009468B">
        <w:rPr>
          <w:rFonts w:asciiTheme="minorHAnsi" w:hAnsiTheme="minorHAnsi" w:cstheme="minorHAnsi"/>
          <w:sz w:val="20"/>
        </w:rPr>
        <w:t>Click “View My Product” to access the product features.</w:t>
      </w:r>
    </w:p>
    <w:p w14:paraId="7291310D" w14:textId="77777777" w:rsidR="0009468B" w:rsidRDefault="0009468B" w:rsidP="0009468B">
      <w:pPr>
        <w:pStyle w:val="BodyText3"/>
        <w:spacing w:after="0"/>
        <w:ind w:left="720"/>
        <w:rPr>
          <w:rFonts w:asciiTheme="minorHAnsi" w:hAnsiTheme="minorHAnsi" w:cstheme="minorHAnsi"/>
          <w:sz w:val="22"/>
          <w:szCs w:val="22"/>
        </w:rPr>
      </w:pPr>
    </w:p>
    <w:p w14:paraId="4713C58B" w14:textId="77777777" w:rsidR="0009468B" w:rsidRPr="00783694" w:rsidRDefault="0009468B" w:rsidP="0009468B">
      <w:pPr>
        <w:shd w:val="clear" w:color="auto" w:fill="FFFFFF"/>
        <w:rPr>
          <w:rFonts w:cstheme="minorHAnsi"/>
          <w:i/>
          <w:sz w:val="14"/>
        </w:rPr>
      </w:pPr>
      <w:r w:rsidRPr="0002090B">
        <w:rPr>
          <w:rFonts w:cstheme="minorHAnsi"/>
          <w:b/>
          <w:i/>
          <w:color w:val="000000" w:themeColor="text1"/>
          <w:sz w:val="20"/>
          <w:szCs w:val="20"/>
          <w:vertAlign w:val="superscript"/>
        </w:rPr>
        <w:t>1</w:t>
      </w:r>
      <w:r w:rsidRPr="00C749FE">
        <w:rPr>
          <w:rFonts w:cstheme="minorHAnsi"/>
          <w:i/>
          <w:color w:val="000000" w:themeColor="text1"/>
          <w:sz w:val="14"/>
          <w:szCs w:val="14"/>
          <w:shd w:val="clear" w:color="auto" w:fill="FFFFFF"/>
        </w:rPr>
        <w:t xml:space="preserve">The credit scores provided are based on the </w:t>
      </w:r>
      <w:proofErr w:type="spellStart"/>
      <w:r w:rsidRPr="00C749FE">
        <w:rPr>
          <w:rFonts w:cstheme="minorHAnsi"/>
          <w:i/>
          <w:color w:val="000000" w:themeColor="text1"/>
          <w:sz w:val="14"/>
          <w:szCs w:val="14"/>
          <w:shd w:val="clear" w:color="auto" w:fill="FFFFFF"/>
        </w:rPr>
        <w:t>VantageScore</w:t>
      </w:r>
      <w:proofErr w:type="spellEnd"/>
      <w:r w:rsidRPr="00C749FE">
        <w:rPr>
          <w:rFonts w:cstheme="minorHAnsi"/>
          <w:i/>
          <w:color w:val="000000" w:themeColor="text1"/>
          <w:sz w:val="14"/>
          <w:szCs w:val="14"/>
          <w:shd w:val="clear" w:color="auto" w:fill="FFFFFF"/>
        </w:rPr>
        <w:t xml:space="preserve">® 3.0 model. For three-bureau </w:t>
      </w:r>
      <w:proofErr w:type="spellStart"/>
      <w:r w:rsidRPr="00C749FE">
        <w:rPr>
          <w:rFonts w:cstheme="minorHAnsi"/>
          <w:i/>
          <w:color w:val="000000" w:themeColor="text1"/>
          <w:sz w:val="14"/>
          <w:szCs w:val="14"/>
          <w:shd w:val="clear" w:color="auto" w:fill="FFFFFF"/>
        </w:rPr>
        <w:t>VantageScore</w:t>
      </w:r>
      <w:proofErr w:type="spellEnd"/>
      <w:r w:rsidRPr="00C749FE">
        <w:rPr>
          <w:rFonts w:cstheme="minorHAnsi"/>
          <w:i/>
          <w:color w:val="000000" w:themeColor="text1"/>
          <w:sz w:val="14"/>
          <w:szCs w:val="14"/>
          <w:shd w:val="clear" w:color="auto" w:fill="FFFFFF"/>
        </w:rPr>
        <w:t xml:space="preserve"> credit scores, data from Equifax®, Experian®, and TransUnion® are used respectively. </w:t>
      </w:r>
      <w:proofErr w:type="gramStart"/>
      <w:r w:rsidRPr="00C749FE">
        <w:rPr>
          <w:rFonts w:cstheme="minorHAnsi"/>
          <w:i/>
          <w:color w:val="000000" w:themeColor="text1"/>
          <w:sz w:val="14"/>
          <w:szCs w:val="14"/>
          <w:shd w:val="clear" w:color="auto" w:fill="FFFFFF"/>
        </w:rPr>
        <w:t>Any one</w:t>
      </w:r>
      <w:proofErr w:type="gramEnd"/>
      <w:r w:rsidRPr="00C749FE">
        <w:rPr>
          <w:rFonts w:cstheme="minorHAnsi"/>
          <w:i/>
          <w:color w:val="000000" w:themeColor="text1"/>
          <w:sz w:val="14"/>
          <w:szCs w:val="14"/>
          <w:shd w:val="clear" w:color="auto" w:fill="FFFFFF"/>
        </w:rPr>
        <w:t xml:space="preserve">-bureau </w:t>
      </w:r>
      <w:proofErr w:type="spellStart"/>
      <w:r w:rsidRPr="00C749FE">
        <w:rPr>
          <w:rFonts w:cstheme="minorHAnsi"/>
          <w:i/>
          <w:color w:val="000000" w:themeColor="text1"/>
          <w:sz w:val="14"/>
          <w:szCs w:val="14"/>
          <w:shd w:val="clear" w:color="auto" w:fill="FFFFFF"/>
        </w:rPr>
        <w:t>VantageScore</w:t>
      </w:r>
      <w:proofErr w:type="spellEnd"/>
      <w:r w:rsidRPr="00C749FE">
        <w:rPr>
          <w:rFonts w:cstheme="minorHAnsi"/>
          <w:i/>
          <w:color w:val="000000" w:themeColor="text1"/>
          <w:sz w:val="14"/>
          <w:szCs w:val="14"/>
          <w:shd w:val="clear" w:color="auto" w:fill="FFFFFF"/>
        </w:rPr>
        <w:t xml:space="preserve"> uses Equifax data. Third parties use many different types of credit scores and are likely to use a different type of credit score to assess your creditworthiness.</w:t>
      </w:r>
      <w:r>
        <w:rPr>
          <w:rFonts w:cstheme="minorHAnsi"/>
          <w:i/>
          <w:color w:val="000000" w:themeColor="text1"/>
          <w:sz w:val="14"/>
          <w:szCs w:val="14"/>
          <w:shd w:val="clear" w:color="auto" w:fill="FFFFFF"/>
        </w:rPr>
        <w:t xml:space="preserve">  </w:t>
      </w:r>
      <w:r>
        <w:rPr>
          <w:rFonts w:cstheme="minorHAnsi"/>
          <w:i/>
          <w:color w:val="000000" w:themeColor="text1"/>
          <w:sz w:val="14"/>
          <w:szCs w:val="14"/>
          <w:vertAlign w:val="superscript"/>
        </w:rPr>
        <w:t xml:space="preserve"> </w:t>
      </w:r>
      <w:r w:rsidRPr="0002090B">
        <w:rPr>
          <w:rFonts w:cstheme="minorHAnsi"/>
          <w:b/>
          <w:i/>
          <w:sz w:val="20"/>
          <w:szCs w:val="20"/>
          <w:vertAlign w:val="superscript"/>
        </w:rPr>
        <w:t>2</w:t>
      </w:r>
      <w:r w:rsidRPr="00497766">
        <w:rPr>
          <w:rFonts w:cstheme="minorHAnsi"/>
          <w:i/>
          <w:sz w:val="14"/>
        </w:rPr>
        <w:t>Credit monitoring from Experian and TransUnion will take several days to begin.</w:t>
      </w:r>
      <w:r>
        <w:rPr>
          <w:rFonts w:cstheme="minorHAnsi"/>
          <w:i/>
          <w:color w:val="000000" w:themeColor="text1"/>
          <w:sz w:val="14"/>
          <w:szCs w:val="14"/>
          <w:vertAlign w:val="superscript"/>
        </w:rPr>
        <w:t xml:space="preserve"> </w:t>
      </w:r>
      <w:r>
        <w:rPr>
          <w:rFonts w:cstheme="minorHAnsi"/>
          <w:i/>
          <w:sz w:val="14"/>
          <w:vertAlign w:val="superscript"/>
        </w:rPr>
        <w:t xml:space="preserve">    </w:t>
      </w:r>
      <w:r w:rsidRPr="0002090B">
        <w:rPr>
          <w:rFonts w:cstheme="minorHAnsi"/>
          <w:b/>
          <w:i/>
          <w:sz w:val="20"/>
          <w:szCs w:val="20"/>
          <w:vertAlign w:val="superscript"/>
        </w:rPr>
        <w:t>3</w:t>
      </w:r>
      <w:r w:rsidRPr="00497766">
        <w:rPr>
          <w:rFonts w:cstheme="minorHAnsi"/>
          <w:i/>
          <w:sz w:val="14"/>
        </w:rPr>
        <w:t xml:space="preserve">WebScan searches for your Social Security Number, up to 5 passport numbers, up to 6 bank account numbers, up to 6 credit/debit card numbers, up to 6 email addresses, and up to 10 medical ID numbers. </w:t>
      </w:r>
      <w:proofErr w:type="spellStart"/>
      <w:r w:rsidRPr="00497766">
        <w:rPr>
          <w:rFonts w:cstheme="minorHAnsi"/>
          <w:i/>
          <w:sz w:val="14"/>
        </w:rPr>
        <w:t>WebScan</w:t>
      </w:r>
      <w:proofErr w:type="spellEnd"/>
      <w:r w:rsidRPr="00497766">
        <w:rPr>
          <w:rFonts w:cstheme="minorHAnsi"/>
          <w:i/>
          <w:sz w:val="14"/>
        </w:rPr>
        <w:t xml:space="preserve"> searches thousands of Internet sites where consumers' personal information is suspected of being bought and sold, and regularly adds new sites to the list of those it searches. However, the Internet addresses of these suspected Internet trading sites are not published and frequently change, so there is no guarantee that we are able to locate and search every possible Internet site where consumers' personal information is at risk of being traded.</w:t>
      </w:r>
      <w:r>
        <w:rPr>
          <w:rFonts w:cstheme="minorHAnsi"/>
          <w:i/>
          <w:color w:val="000000" w:themeColor="text1"/>
          <w:sz w:val="14"/>
          <w:szCs w:val="14"/>
          <w:vertAlign w:val="superscript"/>
        </w:rPr>
        <w:t xml:space="preserve"> </w:t>
      </w:r>
      <w:r>
        <w:rPr>
          <w:rFonts w:cstheme="minorHAnsi"/>
          <w:i/>
          <w:sz w:val="14"/>
          <w:vertAlign w:val="superscript"/>
        </w:rPr>
        <w:t xml:space="preserve">    </w:t>
      </w:r>
      <w:r w:rsidRPr="0002090B">
        <w:rPr>
          <w:rFonts w:cstheme="minorHAnsi"/>
          <w:i/>
          <w:sz w:val="20"/>
          <w:szCs w:val="20"/>
          <w:vertAlign w:val="superscript"/>
        </w:rPr>
        <w:t>4</w:t>
      </w:r>
      <w:r w:rsidRPr="00497766">
        <w:rPr>
          <w:rFonts w:cstheme="minorHAnsi"/>
          <w:i/>
          <w:sz w:val="14"/>
        </w:rPr>
        <w:t xml:space="preserve">The </w:t>
      </w:r>
      <w:r>
        <w:rPr>
          <w:rFonts w:cstheme="minorHAnsi"/>
          <w:i/>
          <w:sz w:val="14"/>
        </w:rPr>
        <w:t>a</w:t>
      </w:r>
      <w:r w:rsidRPr="00497766">
        <w:rPr>
          <w:rFonts w:cstheme="minorHAnsi"/>
          <w:i/>
          <w:sz w:val="14"/>
        </w:rPr>
        <w:t>utomatic Fraud Alert feature is made available to consumers by Equifax Information Services LLC and fulfilled on its behalf by Equifax Consumer Services LLC.</w:t>
      </w:r>
      <w:r>
        <w:rPr>
          <w:rFonts w:cstheme="minorHAnsi"/>
          <w:i/>
          <w:color w:val="000000" w:themeColor="text1"/>
          <w:sz w:val="14"/>
          <w:szCs w:val="14"/>
          <w:vertAlign w:val="superscript"/>
        </w:rPr>
        <w:t xml:space="preserve"> </w:t>
      </w:r>
      <w:r>
        <w:rPr>
          <w:rFonts w:cstheme="minorHAnsi"/>
          <w:i/>
          <w:sz w:val="14"/>
          <w:vertAlign w:val="superscript"/>
        </w:rPr>
        <w:t xml:space="preserve">    </w:t>
      </w:r>
      <w:r w:rsidRPr="0002090B">
        <w:rPr>
          <w:rFonts w:cstheme="minorHAnsi"/>
          <w:b/>
          <w:i/>
          <w:sz w:val="20"/>
          <w:szCs w:val="20"/>
          <w:vertAlign w:val="superscript"/>
        </w:rPr>
        <w:t xml:space="preserve"> 5</w:t>
      </w:r>
      <w:r w:rsidRPr="00497766">
        <w:rPr>
          <w:rFonts w:cstheme="minorHAnsi"/>
          <w:i/>
          <w:sz w:val="14"/>
        </w:rPr>
        <w:t xml:space="preserve">Locking your Equifax credit report will prevent access to it by certain third parties. Locking your Equifax credit report will not prevent access to your credit report at any other credit reporting agency. Entities that may still have access to your Equifax credit report include: companies like Equifax Global Consumer Solutions, which provide you with access to your credit report or credit score, or monitor your credit report as part of a subscription or similar service; companies that provide you with a copy of your credit report or credit score, upon your request; federal, state and local government agencies and courts in certain circumstances; companies using the information in connection with the underwriting of insurance, or for employment, tenant or background screening purposes; companies that have a current account or relationship with you, and collection agencies acting on behalf of those whom you owe; companies that authenticate a consumer's identity for purposes other than granting credit, or for investigating or preventing actual or potential fraud; and companies that wish to make pre-approved offers of credit or insurance to you. To opt out of such pre-approved offers, visit </w:t>
      </w:r>
      <w:r w:rsidRPr="00677686">
        <w:rPr>
          <w:rFonts w:cstheme="minorHAnsi"/>
          <w:i/>
          <w:sz w:val="14"/>
        </w:rPr>
        <w:t>www.optoutprescreen.co</w:t>
      </w:r>
      <w:r>
        <w:rPr>
          <w:rFonts w:cstheme="minorHAnsi"/>
          <w:i/>
          <w:sz w:val="14"/>
        </w:rPr>
        <w:t xml:space="preserve">     </w:t>
      </w:r>
      <w:r w:rsidRPr="0002090B">
        <w:rPr>
          <w:rFonts w:cstheme="minorHAnsi"/>
          <w:b/>
          <w:i/>
          <w:sz w:val="20"/>
          <w:szCs w:val="20"/>
          <w:vertAlign w:val="superscript"/>
        </w:rPr>
        <w:t>6</w:t>
      </w:r>
      <w:r w:rsidRPr="00497766">
        <w:rPr>
          <w:rFonts w:cstheme="minorHAnsi"/>
          <w:i/>
          <w:sz w:val="14"/>
        </w:rPr>
        <w:t>The Identity Theft Insurance benefit is underwritten and administered by American Bankers Insurance Company of Florida, an Assurant company, under group or blanket policies issued to Equifax, Inc., or its respective affiliates for the benefit of its Members. Please refer to the actual policies for terms, conditions, and exclusions of coverage. Coverage may not be available in all jurisdictions.</w:t>
      </w:r>
      <w:r>
        <w:rPr>
          <w:rFonts w:cstheme="minorHAnsi"/>
          <w:i/>
          <w:sz w:val="14"/>
        </w:rPr>
        <w:t xml:space="preserve"> </w:t>
      </w:r>
    </w:p>
    <w:p w14:paraId="712B6A24" w14:textId="5C8E4F38" w:rsidR="00400F6E" w:rsidRPr="004E0D70" w:rsidRDefault="00B562E6" w:rsidP="00A70687">
      <w:pPr>
        <w:rPr>
          <w:rFonts w:ascii="Times New Roman" w:eastAsia="Times New Roman" w:hAnsi="Times New Roman" w:cs="Times New Roman"/>
          <w:sz w:val="24"/>
          <w:szCs w:val="24"/>
        </w:rPr>
        <w:sectPr w:rsidR="00400F6E" w:rsidRPr="004E0D70" w:rsidSect="0039226C">
          <w:pgSz w:w="12240" w:h="15840" w:code="1"/>
          <w:pgMar w:top="720" w:right="720" w:bottom="720" w:left="720" w:header="432" w:footer="432" w:gutter="0"/>
          <w:cols w:space="144"/>
          <w:docGrid w:linePitch="360"/>
        </w:sectPr>
      </w:pPr>
      <w:r>
        <w:rPr>
          <w:rFonts w:ascii="Times New Roman" w:eastAsia="Times New Roman" w:hAnsi="Times New Roman" w:cs="Times New Roman"/>
          <w:sz w:val="24"/>
          <w:szCs w:val="24"/>
        </w:rPr>
        <w:lastRenderedPageBreak/>
        <w:br w:type="page"/>
      </w:r>
    </w:p>
    <w:p w14:paraId="53E769B5" w14:textId="77777777" w:rsidR="00E7544A" w:rsidRPr="0051086A" w:rsidRDefault="00E7544A" w:rsidP="00E7544A">
      <w:pPr>
        <w:spacing w:after="0" w:line="240" w:lineRule="auto"/>
        <w:ind w:left="-540"/>
        <w:jc w:val="center"/>
        <w:textAlignment w:val="baseline"/>
        <w:rPr>
          <w:rFonts w:ascii="Times New Roman" w:eastAsia="Times New Roman" w:hAnsi="Times New Roman" w:cs="Times New Roman"/>
          <w:b/>
          <w:bCs/>
          <w:sz w:val="24"/>
          <w:szCs w:val="24"/>
          <w:u w:val="single"/>
        </w:rPr>
      </w:pPr>
      <w:r w:rsidRPr="0051086A">
        <w:rPr>
          <w:rFonts w:ascii="Times New Roman" w:eastAsia="Times New Roman" w:hAnsi="Times New Roman" w:cs="Times New Roman"/>
          <w:b/>
          <w:bCs/>
          <w:sz w:val="24"/>
          <w:szCs w:val="24"/>
          <w:u w:val="single"/>
        </w:rPr>
        <w:lastRenderedPageBreak/>
        <w:t>Additional Resources</w:t>
      </w:r>
    </w:p>
    <w:p w14:paraId="6FCF1DB1" w14:textId="77777777" w:rsidR="00E7544A" w:rsidRDefault="00E7544A" w:rsidP="00E7544A">
      <w:pPr>
        <w:spacing w:after="0" w:line="240" w:lineRule="auto"/>
        <w:ind w:left="-540"/>
        <w:textAlignment w:val="baseline"/>
        <w:rPr>
          <w:rFonts w:ascii="Times New Roman" w:eastAsia="Times New Roman" w:hAnsi="Times New Roman" w:cs="Times New Roman"/>
          <w:sz w:val="20"/>
          <w:szCs w:val="20"/>
        </w:rPr>
      </w:pPr>
    </w:p>
    <w:tbl>
      <w:tblPr>
        <w:tblStyle w:val="GridTable2-Accent1"/>
        <w:tblW w:w="9445" w:type="dxa"/>
        <w:tblLook w:val="04A0" w:firstRow="1" w:lastRow="0" w:firstColumn="1" w:lastColumn="0" w:noHBand="0" w:noVBand="1"/>
      </w:tblPr>
      <w:tblGrid>
        <w:gridCol w:w="2919"/>
        <w:gridCol w:w="1752"/>
        <w:gridCol w:w="1783"/>
        <w:gridCol w:w="2991"/>
      </w:tblGrid>
      <w:tr w:rsidR="00E7544A" w14:paraId="6DF6CF24" w14:textId="77777777" w:rsidTr="009D2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9" w:type="dxa"/>
            <w:tcBorders>
              <w:top w:val="single" w:sz="4" w:space="0" w:color="4472C4" w:themeColor="accent1"/>
              <w:left w:val="single" w:sz="4" w:space="0" w:color="4472C4" w:themeColor="accent1"/>
              <w:right w:val="single" w:sz="4" w:space="0" w:color="4472C4" w:themeColor="accent1"/>
            </w:tcBorders>
          </w:tcPr>
          <w:p w14:paraId="77B30070" w14:textId="77777777" w:rsidR="00E7544A" w:rsidRPr="0051086A" w:rsidRDefault="00E7544A" w:rsidP="009D2535">
            <w:pPr>
              <w:textAlignment w:val="baseline"/>
              <w:rPr>
                <w:rFonts w:ascii="Times New Roman" w:eastAsia="Times New Roman" w:hAnsi="Times New Roman" w:cs="Times New Roman"/>
                <w:i/>
                <w:iCs/>
              </w:rPr>
            </w:pPr>
            <w:bookmarkStart w:id="4" w:name="_Hlk40950301"/>
            <w:r w:rsidRPr="0051086A">
              <w:rPr>
                <w:rFonts w:ascii="Times New Roman" w:eastAsia="Times New Roman" w:hAnsi="Times New Roman" w:cs="Times New Roman"/>
              </w:rPr>
              <w:t>Contact/Resource</w:t>
            </w:r>
          </w:p>
        </w:tc>
        <w:tc>
          <w:tcPr>
            <w:tcW w:w="1752" w:type="dxa"/>
            <w:tcBorders>
              <w:top w:val="single" w:sz="4" w:space="0" w:color="4472C4" w:themeColor="accent1"/>
              <w:left w:val="single" w:sz="4" w:space="0" w:color="4472C4" w:themeColor="accent1"/>
              <w:right w:val="single" w:sz="4" w:space="0" w:color="4472C4" w:themeColor="accent1"/>
            </w:tcBorders>
          </w:tcPr>
          <w:p w14:paraId="2924D3AE" w14:textId="77777777" w:rsidR="00E7544A" w:rsidRPr="0051086A" w:rsidRDefault="00E7544A" w:rsidP="009D2535">
            <w:pPr>
              <w:ind w:left="3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1086A">
              <w:rPr>
                <w:rFonts w:ascii="Times New Roman" w:eastAsia="Times New Roman" w:hAnsi="Times New Roman" w:cs="Times New Roman"/>
              </w:rPr>
              <w:t>Phone Number</w:t>
            </w:r>
          </w:p>
        </w:tc>
        <w:tc>
          <w:tcPr>
            <w:tcW w:w="1783" w:type="dxa"/>
            <w:tcBorders>
              <w:top w:val="single" w:sz="4" w:space="0" w:color="4472C4" w:themeColor="accent1"/>
              <w:left w:val="single" w:sz="4" w:space="0" w:color="4472C4" w:themeColor="accent1"/>
              <w:right w:val="single" w:sz="4" w:space="0" w:color="4472C4" w:themeColor="accent1"/>
            </w:tcBorders>
          </w:tcPr>
          <w:p w14:paraId="04D991F5" w14:textId="77777777" w:rsidR="00E7544A" w:rsidRPr="0051086A" w:rsidRDefault="00E7544A" w:rsidP="009D2535">
            <w:pPr>
              <w:ind w:left="3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1086A">
              <w:rPr>
                <w:rFonts w:ascii="Times New Roman" w:eastAsia="Times New Roman" w:hAnsi="Times New Roman" w:cs="Times New Roman"/>
              </w:rPr>
              <w:t>Web</w:t>
            </w:r>
          </w:p>
        </w:tc>
        <w:tc>
          <w:tcPr>
            <w:tcW w:w="2991" w:type="dxa"/>
            <w:tcBorders>
              <w:top w:val="single" w:sz="4" w:space="0" w:color="4472C4" w:themeColor="accent1"/>
              <w:left w:val="single" w:sz="4" w:space="0" w:color="4472C4" w:themeColor="accent1"/>
              <w:right w:val="single" w:sz="4" w:space="0" w:color="4472C4" w:themeColor="accent1"/>
            </w:tcBorders>
          </w:tcPr>
          <w:p w14:paraId="29C10C04" w14:textId="77777777" w:rsidR="00E7544A" w:rsidRPr="0051086A" w:rsidRDefault="00E7544A" w:rsidP="009D2535">
            <w:pPr>
              <w:ind w:left="3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1086A">
              <w:rPr>
                <w:rFonts w:ascii="Times New Roman" w:eastAsia="Times New Roman" w:hAnsi="Times New Roman" w:cs="Times New Roman"/>
              </w:rPr>
              <w:t>Address</w:t>
            </w:r>
          </w:p>
        </w:tc>
      </w:tr>
      <w:bookmarkEnd w:id="4"/>
      <w:tr w:rsidR="00E7544A" w14:paraId="4A839F25"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9" w:type="dxa"/>
            <w:tcBorders>
              <w:left w:val="single" w:sz="4" w:space="0" w:color="4472C4" w:themeColor="accent1"/>
            </w:tcBorders>
          </w:tcPr>
          <w:p w14:paraId="3075822E" w14:textId="77777777" w:rsidR="00E7544A" w:rsidRPr="0051086A" w:rsidRDefault="00E7544A" w:rsidP="009D2535">
            <w:pPr>
              <w:textAlignment w:val="baseline"/>
              <w:rPr>
                <w:rFonts w:ascii="Times New Roman" w:eastAsia="Times New Roman" w:hAnsi="Times New Roman" w:cs="Times New Roman"/>
                <w:b w:val="0"/>
                <w:bCs w:val="0"/>
                <w:i/>
                <w:iCs/>
                <w:sz w:val="20"/>
                <w:szCs w:val="20"/>
              </w:rPr>
            </w:pPr>
            <w:r w:rsidRPr="00EC50EA">
              <w:rPr>
                <w:rFonts w:ascii="Times New Roman" w:eastAsia="Times New Roman" w:hAnsi="Times New Roman" w:cs="Times New Roman"/>
                <w:sz w:val="20"/>
                <w:szCs w:val="20"/>
              </w:rPr>
              <w:t xml:space="preserve">Federal Trade Commission </w:t>
            </w:r>
          </w:p>
          <w:p w14:paraId="270FD9FB" w14:textId="77777777" w:rsidR="00E7544A" w:rsidRPr="00024927" w:rsidRDefault="00E7544A" w:rsidP="00E7544A">
            <w:pPr>
              <w:pStyle w:val="ListParagraph"/>
              <w:numPr>
                <w:ilvl w:val="0"/>
                <w:numId w:val="4"/>
              </w:numPr>
              <w:ind w:left="360"/>
              <w:textAlignment w:val="baseline"/>
              <w:rPr>
                <w:rFonts w:ascii="Times New Roman" w:eastAsia="Times New Roman" w:hAnsi="Times New Roman" w:cs="Times New Roman"/>
                <w:b w:val="0"/>
                <w:bCs w:val="0"/>
                <w:i/>
                <w:iCs/>
                <w:sz w:val="20"/>
                <w:szCs w:val="20"/>
              </w:rPr>
            </w:pPr>
            <w:r w:rsidRPr="00024927">
              <w:rPr>
                <w:rFonts w:ascii="Times New Roman" w:eastAsia="Times New Roman" w:hAnsi="Times New Roman" w:cs="Times New Roman"/>
                <w:b w:val="0"/>
                <w:bCs w:val="0"/>
                <w:sz w:val="20"/>
                <w:szCs w:val="20"/>
              </w:rPr>
              <w:t>Helpful information on ID Theft</w:t>
            </w:r>
          </w:p>
        </w:tc>
        <w:tc>
          <w:tcPr>
            <w:tcW w:w="1752" w:type="dxa"/>
          </w:tcPr>
          <w:p w14:paraId="262A3FA9" w14:textId="77777777" w:rsidR="00E7544A" w:rsidRPr="001F7EDE" w:rsidRDefault="00E7544A" w:rsidP="009D2535">
            <w:pPr>
              <w:ind w:left="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(877) 438-4338 </w:t>
            </w:r>
          </w:p>
          <w:p w14:paraId="3DD90931" w14:textId="77777777" w:rsidR="00E7544A"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783" w:type="dxa"/>
          </w:tcPr>
          <w:p w14:paraId="4A426BA0" w14:textId="77777777" w:rsidR="00E7544A" w:rsidRPr="001F7EDE" w:rsidRDefault="00D77E8E" w:rsidP="009D2535">
            <w:pPr>
              <w:ind w:left="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hyperlink r:id="rId10" w:history="1">
              <w:r w:rsidR="00E7544A" w:rsidRPr="003A5623">
                <w:rPr>
                  <w:rStyle w:val="Hyperlink"/>
                  <w:rFonts w:ascii="Times New Roman" w:eastAsia="Times New Roman" w:hAnsi="Times New Roman" w:cs="Times New Roman"/>
                  <w:sz w:val="20"/>
                  <w:szCs w:val="20"/>
                </w:rPr>
                <w:t>identitytheft.gov </w:t>
              </w:r>
            </w:hyperlink>
          </w:p>
        </w:tc>
        <w:tc>
          <w:tcPr>
            <w:tcW w:w="2991" w:type="dxa"/>
            <w:tcBorders>
              <w:right w:val="single" w:sz="4" w:space="0" w:color="4472C4" w:themeColor="accent1"/>
            </w:tcBorders>
          </w:tcPr>
          <w:p w14:paraId="7127B642" w14:textId="77777777" w:rsidR="00E7544A" w:rsidRPr="001F7EDE" w:rsidRDefault="00E7544A" w:rsidP="009D2535">
            <w:pPr>
              <w:ind w:left="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600 Pennsylvania Avenue, NW </w:t>
            </w:r>
          </w:p>
          <w:p w14:paraId="1B87F9B7" w14:textId="77777777" w:rsidR="00E7544A" w:rsidRPr="001F7EDE" w:rsidRDefault="00E7544A" w:rsidP="009D2535">
            <w:pPr>
              <w:ind w:left="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Washington, DC 20580 </w:t>
            </w:r>
          </w:p>
        </w:tc>
      </w:tr>
      <w:tr w:rsidR="00E7544A" w14:paraId="128E12CC" w14:textId="77777777" w:rsidTr="009D2535">
        <w:tc>
          <w:tcPr>
            <w:cnfStyle w:val="001000000000" w:firstRow="0" w:lastRow="0" w:firstColumn="1" w:lastColumn="0" w:oddVBand="0" w:evenVBand="0" w:oddHBand="0" w:evenHBand="0" w:firstRowFirstColumn="0" w:firstRowLastColumn="0" w:lastRowFirstColumn="0" w:lastRowLastColumn="0"/>
            <w:tcW w:w="2919" w:type="dxa"/>
            <w:tcBorders>
              <w:left w:val="single" w:sz="4" w:space="0" w:color="4472C4" w:themeColor="accent1"/>
            </w:tcBorders>
          </w:tcPr>
          <w:p w14:paraId="367D3B17" w14:textId="77777777" w:rsidR="00E7544A" w:rsidRPr="0051086A" w:rsidRDefault="00E7544A" w:rsidP="009D2535">
            <w:pPr>
              <w:textAlignment w:val="baseline"/>
              <w:rPr>
                <w:rFonts w:ascii="Times New Roman" w:eastAsia="Times New Roman" w:hAnsi="Times New Roman" w:cs="Times New Roman"/>
                <w:b w:val="0"/>
                <w:bCs w:val="0"/>
                <w:i/>
                <w:iCs/>
                <w:sz w:val="20"/>
                <w:szCs w:val="20"/>
              </w:rPr>
            </w:pPr>
            <w:r w:rsidRPr="0051086A">
              <w:rPr>
                <w:rFonts w:ascii="Times New Roman" w:eastAsia="Times New Roman" w:hAnsi="Times New Roman" w:cs="Times New Roman"/>
                <w:sz w:val="20"/>
                <w:szCs w:val="20"/>
              </w:rPr>
              <w:t>Equifax</w:t>
            </w:r>
          </w:p>
          <w:p w14:paraId="7D50A35D" w14:textId="77777777" w:rsidR="00E7544A" w:rsidRPr="00024927" w:rsidRDefault="00E7544A" w:rsidP="00E7544A">
            <w:pPr>
              <w:pStyle w:val="ListParagraph"/>
              <w:numPr>
                <w:ilvl w:val="0"/>
                <w:numId w:val="4"/>
              </w:numPr>
              <w:tabs>
                <w:tab w:val="left" w:pos="360"/>
              </w:tabs>
              <w:ind w:left="360"/>
              <w:textAlignment w:val="baseline"/>
              <w:rPr>
                <w:rFonts w:ascii="Times New Roman" w:eastAsia="Times New Roman" w:hAnsi="Times New Roman" w:cs="Times New Roman"/>
                <w:b w:val="0"/>
                <w:bCs w:val="0"/>
                <w:i/>
                <w:iCs/>
                <w:sz w:val="20"/>
                <w:szCs w:val="20"/>
              </w:rPr>
            </w:pPr>
            <w:r w:rsidRPr="00024927">
              <w:rPr>
                <w:rFonts w:ascii="Times New Roman" w:eastAsia="Times New Roman" w:hAnsi="Times New Roman" w:cs="Times New Roman"/>
                <w:b w:val="0"/>
                <w:bCs w:val="0"/>
                <w:sz w:val="20"/>
                <w:szCs w:val="20"/>
              </w:rPr>
              <w:t>Register a Fraud Alert or Security Freeze</w:t>
            </w:r>
          </w:p>
        </w:tc>
        <w:tc>
          <w:tcPr>
            <w:tcW w:w="1752" w:type="dxa"/>
          </w:tcPr>
          <w:p w14:paraId="199827F7" w14:textId="77777777" w:rsidR="00E7544A" w:rsidRPr="00EC50EA" w:rsidRDefault="00E7544A" w:rsidP="009D253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(800) 525-6285</w:t>
            </w:r>
          </w:p>
          <w:p w14:paraId="7D41E7E6" w14:textId="77777777" w:rsidR="00E7544A" w:rsidRPr="00EC50EA" w:rsidRDefault="00E7544A" w:rsidP="009D253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1783" w:type="dxa"/>
          </w:tcPr>
          <w:p w14:paraId="646A5318" w14:textId="77777777" w:rsidR="00E7544A" w:rsidRPr="00EC50EA" w:rsidRDefault="00D77E8E" w:rsidP="009D253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hyperlink r:id="rId11" w:history="1">
              <w:r w:rsidR="00E7544A" w:rsidRPr="003A5623">
                <w:rPr>
                  <w:rStyle w:val="Hyperlink"/>
                  <w:rFonts w:ascii="Times New Roman" w:eastAsia="Times New Roman" w:hAnsi="Times New Roman" w:cs="Times New Roman"/>
                  <w:sz w:val="20"/>
                  <w:szCs w:val="20"/>
                </w:rPr>
                <w:t>equifax.com</w:t>
              </w:r>
            </w:hyperlink>
          </w:p>
        </w:tc>
        <w:tc>
          <w:tcPr>
            <w:tcW w:w="2991" w:type="dxa"/>
            <w:tcBorders>
              <w:right w:val="single" w:sz="4" w:space="0" w:color="4472C4" w:themeColor="accent1"/>
            </w:tcBorders>
          </w:tcPr>
          <w:p w14:paraId="5E02B953" w14:textId="77777777" w:rsidR="00E7544A" w:rsidRPr="00EC50EA" w:rsidRDefault="00E7544A" w:rsidP="009D253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P.O. Box 740241</w:t>
            </w:r>
          </w:p>
          <w:p w14:paraId="298C9DCA" w14:textId="77777777" w:rsidR="00E7544A" w:rsidRPr="00EC50EA" w:rsidRDefault="00E7544A" w:rsidP="009D253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Atlanta, GA  30374</w:t>
            </w:r>
          </w:p>
        </w:tc>
      </w:tr>
      <w:tr w:rsidR="00E7544A" w14:paraId="26A0B872"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9" w:type="dxa"/>
            <w:tcBorders>
              <w:left w:val="single" w:sz="4" w:space="0" w:color="4472C4" w:themeColor="accent1"/>
            </w:tcBorders>
          </w:tcPr>
          <w:p w14:paraId="6F73C95D" w14:textId="77777777" w:rsidR="00E7544A" w:rsidRPr="0051086A" w:rsidRDefault="00E7544A" w:rsidP="009D2535">
            <w:pPr>
              <w:textAlignment w:val="baseline"/>
              <w:rPr>
                <w:rFonts w:ascii="Times New Roman" w:eastAsia="Times New Roman" w:hAnsi="Times New Roman" w:cs="Times New Roman"/>
                <w:b w:val="0"/>
                <w:bCs w:val="0"/>
                <w:i/>
                <w:iCs/>
                <w:sz w:val="20"/>
                <w:szCs w:val="20"/>
              </w:rPr>
            </w:pPr>
            <w:r w:rsidRPr="0051086A">
              <w:rPr>
                <w:rFonts w:ascii="Times New Roman" w:eastAsia="Times New Roman" w:hAnsi="Times New Roman" w:cs="Times New Roman"/>
                <w:sz w:val="20"/>
                <w:szCs w:val="20"/>
              </w:rPr>
              <w:t>Experian</w:t>
            </w:r>
          </w:p>
          <w:p w14:paraId="4800E9E6" w14:textId="77777777" w:rsidR="00E7544A" w:rsidRPr="00024927" w:rsidRDefault="00E7544A" w:rsidP="00E7544A">
            <w:pPr>
              <w:pStyle w:val="ListParagraph"/>
              <w:numPr>
                <w:ilvl w:val="0"/>
                <w:numId w:val="4"/>
              </w:numPr>
              <w:ind w:left="360"/>
              <w:textAlignment w:val="baseline"/>
              <w:rPr>
                <w:rFonts w:ascii="Times New Roman" w:eastAsia="Times New Roman" w:hAnsi="Times New Roman" w:cs="Times New Roman"/>
                <w:b w:val="0"/>
                <w:bCs w:val="0"/>
                <w:i/>
                <w:iCs/>
                <w:sz w:val="20"/>
                <w:szCs w:val="20"/>
              </w:rPr>
            </w:pPr>
            <w:r w:rsidRPr="00024927">
              <w:rPr>
                <w:rFonts w:ascii="Times New Roman" w:eastAsia="Times New Roman" w:hAnsi="Times New Roman" w:cs="Times New Roman"/>
                <w:b w:val="0"/>
                <w:bCs w:val="0"/>
                <w:sz w:val="20"/>
                <w:szCs w:val="20"/>
              </w:rPr>
              <w:t>Register a Fraud Alert or Security Freeze</w:t>
            </w:r>
          </w:p>
        </w:tc>
        <w:tc>
          <w:tcPr>
            <w:tcW w:w="1752" w:type="dxa"/>
          </w:tcPr>
          <w:p w14:paraId="6619F2CC" w14:textId="77777777" w:rsidR="00E7544A" w:rsidRPr="00D307C0" w:rsidRDefault="00E7544A" w:rsidP="009D253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(888) 397-3742</w:t>
            </w:r>
          </w:p>
        </w:tc>
        <w:tc>
          <w:tcPr>
            <w:tcW w:w="1783" w:type="dxa"/>
          </w:tcPr>
          <w:p w14:paraId="0C845893" w14:textId="77777777" w:rsidR="00E7544A" w:rsidRPr="00D307C0" w:rsidRDefault="00D77E8E" w:rsidP="009D253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hyperlink r:id="rId12" w:history="1">
              <w:r w:rsidR="00E7544A" w:rsidRPr="003A5623">
                <w:rPr>
                  <w:rStyle w:val="Hyperlink"/>
                  <w:rFonts w:ascii="Times New Roman" w:eastAsia="Times New Roman" w:hAnsi="Times New Roman" w:cs="Times New Roman"/>
                  <w:sz w:val="20"/>
                  <w:szCs w:val="20"/>
                </w:rPr>
                <w:t>experian.com</w:t>
              </w:r>
            </w:hyperlink>
          </w:p>
        </w:tc>
        <w:tc>
          <w:tcPr>
            <w:tcW w:w="2991" w:type="dxa"/>
            <w:tcBorders>
              <w:right w:val="single" w:sz="4" w:space="0" w:color="4472C4" w:themeColor="accent1"/>
            </w:tcBorders>
          </w:tcPr>
          <w:p w14:paraId="4C46B86C" w14:textId="77777777" w:rsidR="00E7544A" w:rsidRPr="00EC50EA" w:rsidRDefault="00E7544A" w:rsidP="009D253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P.O. Box 9554</w:t>
            </w:r>
          </w:p>
          <w:p w14:paraId="501DE9D7" w14:textId="77777777" w:rsidR="00E7544A"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C50EA">
              <w:rPr>
                <w:rFonts w:ascii="Times New Roman" w:eastAsia="Times New Roman" w:hAnsi="Times New Roman" w:cs="Times New Roman"/>
                <w:color w:val="000000"/>
                <w:sz w:val="20"/>
                <w:szCs w:val="20"/>
              </w:rPr>
              <w:t>Allen, TX 75013</w:t>
            </w:r>
          </w:p>
        </w:tc>
      </w:tr>
      <w:tr w:rsidR="00E7544A" w14:paraId="6B44397B" w14:textId="77777777" w:rsidTr="009D2535">
        <w:tc>
          <w:tcPr>
            <w:cnfStyle w:val="001000000000" w:firstRow="0" w:lastRow="0" w:firstColumn="1" w:lastColumn="0" w:oddVBand="0" w:evenVBand="0" w:oddHBand="0" w:evenHBand="0" w:firstRowFirstColumn="0" w:firstRowLastColumn="0" w:lastRowFirstColumn="0" w:lastRowLastColumn="0"/>
            <w:tcW w:w="2919" w:type="dxa"/>
            <w:tcBorders>
              <w:left w:val="single" w:sz="4" w:space="0" w:color="4472C4" w:themeColor="accent1"/>
            </w:tcBorders>
          </w:tcPr>
          <w:p w14:paraId="7ED0B0FF" w14:textId="77777777" w:rsidR="00E7544A" w:rsidRPr="0051086A" w:rsidRDefault="00E7544A" w:rsidP="009D2535">
            <w:pPr>
              <w:textAlignment w:val="baseline"/>
              <w:rPr>
                <w:rFonts w:ascii="Times New Roman" w:eastAsia="Times New Roman" w:hAnsi="Times New Roman" w:cs="Times New Roman"/>
                <w:b w:val="0"/>
                <w:bCs w:val="0"/>
                <w:i/>
                <w:iCs/>
                <w:sz w:val="20"/>
                <w:szCs w:val="20"/>
              </w:rPr>
            </w:pPr>
            <w:r w:rsidRPr="0051086A">
              <w:rPr>
                <w:rFonts w:ascii="Times New Roman" w:eastAsia="Times New Roman" w:hAnsi="Times New Roman" w:cs="Times New Roman"/>
                <w:sz w:val="20"/>
                <w:szCs w:val="20"/>
              </w:rPr>
              <w:t>Transunion</w:t>
            </w:r>
          </w:p>
          <w:p w14:paraId="272320B2" w14:textId="77777777" w:rsidR="00E7544A" w:rsidRPr="00024927" w:rsidRDefault="00E7544A" w:rsidP="00E7544A">
            <w:pPr>
              <w:pStyle w:val="ListParagraph"/>
              <w:numPr>
                <w:ilvl w:val="0"/>
                <w:numId w:val="4"/>
              </w:numPr>
              <w:ind w:left="360"/>
              <w:textAlignment w:val="baseline"/>
              <w:rPr>
                <w:rFonts w:ascii="Times New Roman" w:eastAsia="Times New Roman" w:hAnsi="Times New Roman" w:cs="Times New Roman"/>
                <w:b w:val="0"/>
                <w:bCs w:val="0"/>
                <w:i/>
                <w:iCs/>
                <w:sz w:val="20"/>
                <w:szCs w:val="20"/>
              </w:rPr>
            </w:pPr>
            <w:r w:rsidRPr="00024927">
              <w:rPr>
                <w:rFonts w:ascii="Times New Roman" w:eastAsia="Times New Roman" w:hAnsi="Times New Roman" w:cs="Times New Roman"/>
                <w:b w:val="0"/>
                <w:bCs w:val="0"/>
                <w:sz w:val="20"/>
                <w:szCs w:val="20"/>
              </w:rPr>
              <w:t>Register a Fraud Alert or Security Freeze</w:t>
            </w:r>
          </w:p>
        </w:tc>
        <w:tc>
          <w:tcPr>
            <w:tcW w:w="1752" w:type="dxa"/>
          </w:tcPr>
          <w:p w14:paraId="09AA2276" w14:textId="77777777" w:rsidR="00E7544A" w:rsidRPr="00D307C0" w:rsidRDefault="00E7544A" w:rsidP="009D253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(800) 680-7289</w:t>
            </w:r>
          </w:p>
        </w:tc>
        <w:tc>
          <w:tcPr>
            <w:tcW w:w="1783" w:type="dxa"/>
          </w:tcPr>
          <w:p w14:paraId="5EF8BB84" w14:textId="77777777" w:rsidR="00E7544A" w:rsidRDefault="00D77E8E"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hyperlink r:id="rId13" w:history="1">
              <w:r w:rsidR="00E7544A" w:rsidRPr="003A5623">
                <w:rPr>
                  <w:rStyle w:val="Hyperlink"/>
                  <w:rFonts w:ascii="Times New Roman" w:eastAsia="Times New Roman" w:hAnsi="Times New Roman" w:cs="Times New Roman"/>
                  <w:sz w:val="20"/>
                  <w:szCs w:val="20"/>
                </w:rPr>
                <w:t>transunion.com</w:t>
              </w:r>
            </w:hyperlink>
          </w:p>
        </w:tc>
        <w:tc>
          <w:tcPr>
            <w:tcW w:w="2991" w:type="dxa"/>
            <w:tcBorders>
              <w:right w:val="single" w:sz="4" w:space="0" w:color="4472C4" w:themeColor="accent1"/>
            </w:tcBorders>
          </w:tcPr>
          <w:p w14:paraId="073EAF11" w14:textId="77777777" w:rsidR="00E7544A" w:rsidRPr="00EC50EA" w:rsidRDefault="00E7544A" w:rsidP="009D253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2 Baldwin Place</w:t>
            </w:r>
          </w:p>
          <w:p w14:paraId="0ACED92D" w14:textId="77777777" w:rsidR="00E7544A" w:rsidRPr="00EC50EA" w:rsidRDefault="00E7544A" w:rsidP="009D253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P.O. Box 1000</w:t>
            </w:r>
          </w:p>
          <w:p w14:paraId="3C6E3717" w14:textId="77777777" w:rsidR="00E7544A" w:rsidRPr="00D307C0" w:rsidRDefault="00E7544A" w:rsidP="009D253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Chester, PA  19022</w:t>
            </w:r>
          </w:p>
        </w:tc>
      </w:tr>
      <w:tr w:rsidR="00E7544A" w14:paraId="7F1EF719"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9" w:type="dxa"/>
            <w:tcBorders>
              <w:left w:val="single" w:sz="4" w:space="0" w:color="4472C4" w:themeColor="accent1"/>
            </w:tcBorders>
          </w:tcPr>
          <w:p w14:paraId="335E1281" w14:textId="77777777" w:rsidR="00E7544A" w:rsidRPr="0051086A" w:rsidRDefault="00E7544A" w:rsidP="009D2535">
            <w:pPr>
              <w:textAlignment w:val="baseline"/>
              <w:rPr>
                <w:rFonts w:ascii="Times New Roman" w:eastAsia="Times New Roman" w:hAnsi="Times New Roman" w:cs="Times New Roman"/>
                <w:b w:val="0"/>
                <w:bCs w:val="0"/>
                <w:i/>
                <w:iCs/>
                <w:sz w:val="20"/>
                <w:szCs w:val="20"/>
              </w:rPr>
            </w:pPr>
            <w:r w:rsidRPr="0051086A">
              <w:rPr>
                <w:rFonts w:ascii="Times New Roman" w:eastAsia="Times New Roman" w:hAnsi="Times New Roman" w:cs="Times New Roman"/>
                <w:sz w:val="20"/>
                <w:szCs w:val="20"/>
              </w:rPr>
              <w:t>Identity Theft Resource Center</w:t>
            </w:r>
          </w:p>
        </w:tc>
        <w:tc>
          <w:tcPr>
            <w:tcW w:w="1752" w:type="dxa"/>
          </w:tcPr>
          <w:p w14:paraId="3AF8AB37" w14:textId="77777777" w:rsidR="00E7544A" w:rsidRPr="00EC50EA" w:rsidRDefault="00E7544A" w:rsidP="009D253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(888) 400-5530</w:t>
            </w:r>
          </w:p>
        </w:tc>
        <w:tc>
          <w:tcPr>
            <w:tcW w:w="1783" w:type="dxa"/>
          </w:tcPr>
          <w:p w14:paraId="70CD3A57" w14:textId="77777777" w:rsidR="00E7544A" w:rsidRPr="00EC50EA" w:rsidRDefault="00D77E8E"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hyperlink r:id="rId14" w:history="1">
              <w:r w:rsidR="00E7544A" w:rsidRPr="003A5623">
                <w:rPr>
                  <w:rStyle w:val="Hyperlink"/>
                  <w:rFonts w:ascii="Times New Roman" w:eastAsia="Times New Roman" w:hAnsi="Times New Roman" w:cs="Times New Roman"/>
                  <w:sz w:val="20"/>
                  <w:szCs w:val="20"/>
                </w:rPr>
                <w:t>idtheftcenter.org</w:t>
              </w:r>
            </w:hyperlink>
          </w:p>
        </w:tc>
        <w:tc>
          <w:tcPr>
            <w:tcW w:w="2991" w:type="dxa"/>
            <w:tcBorders>
              <w:right w:val="single" w:sz="4" w:space="0" w:color="4472C4" w:themeColor="accent1"/>
            </w:tcBorders>
          </w:tcPr>
          <w:p w14:paraId="0C4401E3" w14:textId="77777777" w:rsidR="00E7544A" w:rsidRDefault="00E7544A" w:rsidP="009D253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3625 </w:t>
            </w:r>
            <w:proofErr w:type="spellStart"/>
            <w:r>
              <w:rPr>
                <w:rFonts w:ascii="Times New Roman" w:eastAsia="Times New Roman" w:hAnsi="Times New Roman" w:cs="Times New Roman"/>
                <w:color w:val="000000"/>
                <w:sz w:val="20"/>
                <w:szCs w:val="20"/>
              </w:rPr>
              <w:t>Ruffiin</w:t>
            </w:r>
            <w:proofErr w:type="spellEnd"/>
            <w:r>
              <w:rPr>
                <w:rFonts w:ascii="Times New Roman" w:eastAsia="Times New Roman" w:hAnsi="Times New Roman" w:cs="Times New Roman"/>
                <w:color w:val="000000"/>
                <w:sz w:val="20"/>
                <w:szCs w:val="20"/>
              </w:rPr>
              <w:t xml:space="preserve"> Road #204</w:t>
            </w:r>
          </w:p>
          <w:p w14:paraId="280912B2" w14:textId="77777777" w:rsidR="00E7544A" w:rsidRPr="00EC50EA" w:rsidRDefault="00E7544A" w:rsidP="009D253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San Diego, CA 92123</w:t>
            </w:r>
          </w:p>
        </w:tc>
      </w:tr>
      <w:tr w:rsidR="00E7544A" w14:paraId="3C6FD7DA" w14:textId="77777777" w:rsidTr="009D2535">
        <w:tc>
          <w:tcPr>
            <w:cnfStyle w:val="001000000000" w:firstRow="0" w:lastRow="0" w:firstColumn="1" w:lastColumn="0" w:oddVBand="0" w:evenVBand="0" w:oddHBand="0" w:evenHBand="0" w:firstRowFirstColumn="0" w:firstRowLastColumn="0" w:lastRowFirstColumn="0" w:lastRowLastColumn="0"/>
            <w:tcW w:w="2919" w:type="dxa"/>
            <w:tcBorders>
              <w:left w:val="single" w:sz="4" w:space="0" w:color="4472C4" w:themeColor="accent1"/>
              <w:bottom w:val="single" w:sz="4" w:space="0" w:color="4472C4" w:themeColor="accent1"/>
            </w:tcBorders>
          </w:tcPr>
          <w:p w14:paraId="61FA8260" w14:textId="77777777" w:rsidR="00E7544A" w:rsidRPr="0051086A" w:rsidRDefault="00E7544A" w:rsidP="009D2535">
            <w:pPr>
              <w:textAlignment w:val="baseline"/>
              <w:rPr>
                <w:rFonts w:ascii="Times New Roman" w:eastAsia="Times New Roman" w:hAnsi="Times New Roman" w:cs="Times New Roman"/>
                <w:b w:val="0"/>
                <w:bCs w:val="0"/>
                <w:i/>
                <w:iCs/>
                <w:sz w:val="20"/>
                <w:szCs w:val="20"/>
              </w:rPr>
            </w:pPr>
            <w:r w:rsidRPr="0051086A">
              <w:rPr>
                <w:rFonts w:ascii="Times New Roman" w:eastAsia="Times New Roman" w:hAnsi="Times New Roman" w:cs="Times New Roman"/>
                <w:sz w:val="20"/>
                <w:szCs w:val="20"/>
              </w:rPr>
              <w:t>OnGuard Online</w:t>
            </w:r>
          </w:p>
          <w:p w14:paraId="6268864C" w14:textId="77777777" w:rsidR="00E7544A" w:rsidRPr="00024927" w:rsidRDefault="00E7544A" w:rsidP="00E7544A">
            <w:pPr>
              <w:pStyle w:val="ListParagraph"/>
              <w:numPr>
                <w:ilvl w:val="0"/>
                <w:numId w:val="4"/>
              </w:numPr>
              <w:ind w:left="360"/>
              <w:textAlignment w:val="baseline"/>
              <w:rPr>
                <w:rFonts w:ascii="Times New Roman" w:eastAsia="Times New Roman" w:hAnsi="Times New Roman" w:cs="Times New Roman"/>
                <w:b w:val="0"/>
                <w:bCs w:val="0"/>
                <w:i/>
                <w:iCs/>
                <w:sz w:val="20"/>
                <w:szCs w:val="20"/>
              </w:rPr>
            </w:pPr>
            <w:r w:rsidRPr="00024927">
              <w:rPr>
                <w:rFonts w:ascii="Times New Roman" w:eastAsia="Times New Roman" w:hAnsi="Times New Roman" w:cs="Times New Roman"/>
                <w:b w:val="0"/>
                <w:bCs w:val="0"/>
                <w:sz w:val="20"/>
                <w:szCs w:val="20"/>
              </w:rPr>
              <w:t>Online Safety Resources</w:t>
            </w:r>
          </w:p>
        </w:tc>
        <w:tc>
          <w:tcPr>
            <w:tcW w:w="1752" w:type="dxa"/>
            <w:tcBorders>
              <w:bottom w:val="single" w:sz="4" w:space="0" w:color="4472C4" w:themeColor="accent1"/>
            </w:tcBorders>
          </w:tcPr>
          <w:p w14:paraId="5EF50140" w14:textId="77777777" w:rsidR="00E7544A"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83" w:type="dxa"/>
            <w:tcBorders>
              <w:bottom w:val="single" w:sz="4" w:space="0" w:color="4472C4" w:themeColor="accent1"/>
            </w:tcBorders>
          </w:tcPr>
          <w:p w14:paraId="783DE6D0" w14:textId="77777777" w:rsidR="00E7544A" w:rsidRPr="004C5FF2" w:rsidRDefault="00D77E8E"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hyperlink r:id="rId15" w:history="1">
              <w:r w:rsidR="00E7544A" w:rsidRPr="003A5623">
                <w:rPr>
                  <w:rStyle w:val="Hyperlink"/>
                  <w:rFonts w:ascii="Times New Roman" w:eastAsia="Times New Roman" w:hAnsi="Times New Roman" w:cs="Times New Roman"/>
                  <w:sz w:val="20"/>
                  <w:szCs w:val="20"/>
                </w:rPr>
                <w:t>onguardonline.gov</w:t>
              </w:r>
            </w:hyperlink>
          </w:p>
        </w:tc>
        <w:tc>
          <w:tcPr>
            <w:tcW w:w="2991" w:type="dxa"/>
            <w:tcBorders>
              <w:bottom w:val="single" w:sz="4" w:space="0" w:color="4472C4" w:themeColor="accent1"/>
              <w:right w:val="single" w:sz="4" w:space="0" w:color="4472C4" w:themeColor="accent1"/>
            </w:tcBorders>
          </w:tcPr>
          <w:p w14:paraId="79CCAF59" w14:textId="77777777" w:rsidR="00E7544A" w:rsidRPr="004C5FF2" w:rsidRDefault="00E7544A" w:rsidP="009D2535">
            <w:pPr>
              <w:ind w:left="72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bl>
    <w:p w14:paraId="29B89D0A" w14:textId="77777777" w:rsidR="00E7544A" w:rsidRDefault="00E7544A" w:rsidP="00E7544A">
      <w:pPr>
        <w:spacing w:after="0" w:line="240" w:lineRule="auto"/>
        <w:textAlignment w:val="baseline"/>
        <w:rPr>
          <w:rFonts w:ascii="Times New Roman" w:eastAsia="Times New Roman" w:hAnsi="Times New Roman" w:cs="Times New Roman"/>
          <w:sz w:val="20"/>
          <w:szCs w:val="20"/>
        </w:rPr>
      </w:pPr>
    </w:p>
    <w:p w14:paraId="2A6D501E" w14:textId="77777777" w:rsidR="00E7544A" w:rsidRDefault="00E7544A" w:rsidP="00E7544A">
      <w:pPr>
        <w:spacing w:after="0" w:line="240" w:lineRule="auto"/>
        <w:ind w:left="-540"/>
        <w:textAlignment w:val="baseline"/>
        <w:rPr>
          <w:rFonts w:ascii="Times New Roman" w:eastAsia="Times New Roman" w:hAnsi="Times New Roman" w:cs="Times New Roman"/>
          <w:b/>
          <w:bCs/>
        </w:rPr>
      </w:pPr>
      <w:r>
        <w:rPr>
          <w:rFonts w:ascii="Times New Roman" w:eastAsia="Times New Roman" w:hAnsi="Times New Roman" w:cs="Times New Roman"/>
          <w:b/>
          <w:bCs/>
        </w:rPr>
        <w:t>AMERIPRISE RESOURCES</w:t>
      </w:r>
    </w:p>
    <w:p w14:paraId="3EA74D50" w14:textId="77777777" w:rsidR="00E7544A" w:rsidRDefault="00E7544A" w:rsidP="00E7544A">
      <w:pPr>
        <w:spacing w:after="0" w:line="240" w:lineRule="auto"/>
        <w:ind w:left="-540"/>
        <w:textAlignment w:val="baseline"/>
        <w:rPr>
          <w:rFonts w:ascii="Times New Roman" w:eastAsia="Times New Roman" w:hAnsi="Times New Roman" w:cs="Times New Roman"/>
          <w:b/>
          <w:bCs/>
        </w:rPr>
      </w:pPr>
    </w:p>
    <w:tbl>
      <w:tblPr>
        <w:tblStyle w:val="GridTable6Colorful-Accent1"/>
        <w:tblW w:w="9445" w:type="dxa"/>
        <w:tblLook w:val="04A0" w:firstRow="1" w:lastRow="0" w:firstColumn="1" w:lastColumn="0" w:noHBand="0" w:noVBand="1"/>
      </w:tblPr>
      <w:tblGrid>
        <w:gridCol w:w="3420"/>
        <w:gridCol w:w="6025"/>
      </w:tblGrid>
      <w:tr w:rsidR="00E7544A" w14:paraId="51F24514" w14:textId="77777777" w:rsidTr="009D2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4472C4" w:themeColor="accent1"/>
              <w:left w:val="single" w:sz="4" w:space="0" w:color="4472C4" w:themeColor="accent1"/>
            </w:tcBorders>
          </w:tcPr>
          <w:p w14:paraId="334DDBAB" w14:textId="77777777" w:rsidR="00E7544A" w:rsidRPr="00382249" w:rsidRDefault="00E7544A" w:rsidP="009D2535">
            <w:pPr>
              <w:textAlignment w:val="baseline"/>
              <w:rPr>
                <w:rFonts w:ascii="Times New Roman" w:eastAsia="Times New Roman" w:hAnsi="Times New Roman" w:cs="Times New Roman"/>
                <w:color w:val="auto"/>
              </w:rPr>
            </w:pPr>
            <w:r w:rsidRPr="00382249">
              <w:rPr>
                <w:rFonts w:ascii="Times New Roman" w:eastAsia="Times New Roman" w:hAnsi="Times New Roman" w:cs="Times New Roman"/>
                <w:color w:val="auto"/>
              </w:rPr>
              <w:t>Resource</w:t>
            </w:r>
          </w:p>
        </w:tc>
        <w:tc>
          <w:tcPr>
            <w:tcW w:w="6025" w:type="dxa"/>
            <w:tcBorders>
              <w:top w:val="single" w:sz="4" w:space="0" w:color="4472C4" w:themeColor="accent1"/>
              <w:right w:val="single" w:sz="4" w:space="0" w:color="4472C4" w:themeColor="accent1"/>
            </w:tcBorders>
          </w:tcPr>
          <w:p w14:paraId="4CF0EE49" w14:textId="77777777" w:rsidR="00E7544A" w:rsidRPr="00382249" w:rsidRDefault="00E7544A" w:rsidP="009D2535">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382249">
              <w:rPr>
                <w:rFonts w:ascii="Times New Roman" w:eastAsia="Times New Roman" w:hAnsi="Times New Roman" w:cs="Times New Roman"/>
                <w:color w:val="auto"/>
              </w:rPr>
              <w:t>Web</w:t>
            </w:r>
          </w:p>
        </w:tc>
      </w:tr>
      <w:tr w:rsidR="00E7544A" w14:paraId="3AD9770E"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Borders>
              <w:left w:val="single" w:sz="4" w:space="0" w:color="4472C4" w:themeColor="accent1"/>
            </w:tcBorders>
          </w:tcPr>
          <w:p w14:paraId="5650F2F2" w14:textId="77777777" w:rsidR="00E7544A" w:rsidRPr="00382249" w:rsidRDefault="00E7544A" w:rsidP="009D2535">
            <w:pPr>
              <w:textAlignment w:val="baseline"/>
              <w:rPr>
                <w:rFonts w:ascii="Times New Roman" w:eastAsia="Times New Roman" w:hAnsi="Times New Roman" w:cs="Times New Roman"/>
                <w:i/>
                <w:iCs/>
                <w:color w:val="auto"/>
                <w:sz w:val="20"/>
                <w:szCs w:val="20"/>
              </w:rPr>
            </w:pPr>
            <w:r w:rsidRPr="00382249">
              <w:rPr>
                <w:rFonts w:ascii="Times New Roman" w:eastAsia="Times New Roman" w:hAnsi="Times New Roman" w:cs="Times New Roman"/>
                <w:color w:val="auto"/>
                <w:sz w:val="20"/>
                <w:szCs w:val="20"/>
              </w:rPr>
              <w:t>Privacy, Security &amp; Fraud Center</w:t>
            </w:r>
          </w:p>
          <w:p w14:paraId="7A851037" w14:textId="77777777" w:rsidR="00E7544A" w:rsidRPr="00382249" w:rsidRDefault="00E7544A" w:rsidP="00E7544A">
            <w:pPr>
              <w:pStyle w:val="ListParagraph"/>
              <w:numPr>
                <w:ilvl w:val="0"/>
                <w:numId w:val="4"/>
              </w:numPr>
              <w:ind w:left="345" w:hanging="345"/>
              <w:textAlignment w:val="baseline"/>
              <w:rPr>
                <w:rFonts w:ascii="Times New Roman" w:eastAsia="Times New Roman" w:hAnsi="Times New Roman" w:cs="Times New Roman"/>
                <w:b w:val="0"/>
                <w:bCs w:val="0"/>
                <w:i/>
                <w:iCs/>
                <w:color w:val="auto"/>
                <w:sz w:val="20"/>
                <w:szCs w:val="20"/>
              </w:rPr>
            </w:pPr>
            <w:r w:rsidRPr="00382249">
              <w:rPr>
                <w:rFonts w:ascii="Times New Roman" w:eastAsia="Times New Roman" w:hAnsi="Times New Roman" w:cs="Times New Roman"/>
                <w:b w:val="0"/>
                <w:bCs w:val="0"/>
                <w:color w:val="auto"/>
                <w:sz w:val="20"/>
                <w:szCs w:val="20"/>
              </w:rPr>
              <w:t>Link to our Privacy Notice</w:t>
            </w:r>
          </w:p>
          <w:p w14:paraId="5DCC1A2B" w14:textId="77777777" w:rsidR="00E7544A" w:rsidRPr="00382249" w:rsidRDefault="00E7544A" w:rsidP="00E7544A">
            <w:pPr>
              <w:pStyle w:val="ListParagraph"/>
              <w:numPr>
                <w:ilvl w:val="0"/>
                <w:numId w:val="4"/>
              </w:numPr>
              <w:ind w:left="345" w:hanging="345"/>
              <w:textAlignment w:val="baseline"/>
              <w:rPr>
                <w:rFonts w:ascii="Times New Roman" w:eastAsia="Times New Roman" w:hAnsi="Times New Roman" w:cs="Times New Roman"/>
                <w:b w:val="0"/>
                <w:bCs w:val="0"/>
                <w:i/>
                <w:iCs/>
                <w:color w:val="auto"/>
                <w:sz w:val="20"/>
                <w:szCs w:val="20"/>
              </w:rPr>
            </w:pPr>
            <w:r w:rsidRPr="00382249">
              <w:rPr>
                <w:rFonts w:ascii="Times New Roman" w:eastAsia="Times New Roman" w:hAnsi="Times New Roman" w:cs="Times New Roman"/>
                <w:b w:val="0"/>
                <w:bCs w:val="0"/>
                <w:color w:val="auto"/>
                <w:sz w:val="20"/>
                <w:szCs w:val="20"/>
              </w:rPr>
              <w:t>How we protect your information</w:t>
            </w:r>
          </w:p>
          <w:p w14:paraId="7A14DE20" w14:textId="77777777" w:rsidR="00E7544A" w:rsidRPr="00382249" w:rsidRDefault="00E7544A" w:rsidP="00E7544A">
            <w:pPr>
              <w:pStyle w:val="ListParagraph"/>
              <w:numPr>
                <w:ilvl w:val="0"/>
                <w:numId w:val="4"/>
              </w:numPr>
              <w:ind w:left="345" w:hanging="345"/>
              <w:textAlignment w:val="baseline"/>
              <w:rPr>
                <w:rFonts w:ascii="Times New Roman" w:eastAsia="Times New Roman" w:hAnsi="Times New Roman" w:cs="Times New Roman"/>
                <w:i/>
                <w:iCs/>
                <w:color w:val="auto"/>
                <w:sz w:val="20"/>
                <w:szCs w:val="20"/>
              </w:rPr>
            </w:pPr>
            <w:r w:rsidRPr="00382249">
              <w:rPr>
                <w:rFonts w:ascii="Times New Roman" w:eastAsia="Times New Roman" w:hAnsi="Times New Roman" w:cs="Times New Roman"/>
                <w:b w:val="0"/>
                <w:bCs w:val="0"/>
                <w:color w:val="auto"/>
                <w:sz w:val="20"/>
                <w:szCs w:val="20"/>
              </w:rPr>
              <w:t>Reporting and Preventing Fraud</w:t>
            </w:r>
          </w:p>
        </w:tc>
        <w:tc>
          <w:tcPr>
            <w:tcW w:w="6025" w:type="dxa"/>
            <w:tcBorders>
              <w:right w:val="single" w:sz="4" w:space="0" w:color="4472C4" w:themeColor="accent1"/>
            </w:tcBorders>
          </w:tcPr>
          <w:p w14:paraId="0D9A7128" w14:textId="77777777" w:rsidR="00E7544A" w:rsidRPr="00382249"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p w14:paraId="78F3C500" w14:textId="77777777" w:rsidR="00E7544A" w:rsidRPr="00382249" w:rsidRDefault="00D77E8E"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hyperlink r:id="rId16" w:history="1">
              <w:r w:rsidR="00E7544A" w:rsidRPr="003A5623">
                <w:rPr>
                  <w:rStyle w:val="Hyperlink"/>
                  <w:rFonts w:ascii="Times New Roman" w:eastAsia="Times New Roman" w:hAnsi="Times New Roman" w:cs="Times New Roman"/>
                  <w:sz w:val="20"/>
                  <w:szCs w:val="20"/>
                </w:rPr>
                <w:t>ameriprise.com/privacy-security-fraud</w:t>
              </w:r>
            </w:hyperlink>
          </w:p>
        </w:tc>
      </w:tr>
      <w:tr w:rsidR="00E7544A" w14:paraId="5332CAC7" w14:textId="77777777" w:rsidTr="009D2535">
        <w:tc>
          <w:tcPr>
            <w:cnfStyle w:val="001000000000" w:firstRow="0" w:lastRow="0" w:firstColumn="1" w:lastColumn="0" w:oddVBand="0" w:evenVBand="0" w:oddHBand="0" w:evenHBand="0" w:firstRowFirstColumn="0" w:firstRowLastColumn="0" w:lastRowFirstColumn="0" w:lastRowLastColumn="0"/>
            <w:tcW w:w="3420" w:type="dxa"/>
            <w:tcBorders>
              <w:left w:val="single" w:sz="4" w:space="0" w:color="4472C4" w:themeColor="accent1"/>
              <w:bottom w:val="single" w:sz="4" w:space="0" w:color="4472C4" w:themeColor="accent1"/>
            </w:tcBorders>
          </w:tcPr>
          <w:p w14:paraId="43B916D9" w14:textId="77777777" w:rsidR="00E7544A" w:rsidRPr="00382249" w:rsidRDefault="00E7544A" w:rsidP="009D2535">
            <w:pPr>
              <w:textAlignment w:val="baseline"/>
              <w:rPr>
                <w:rFonts w:ascii="Times New Roman" w:eastAsia="Times New Roman" w:hAnsi="Times New Roman" w:cs="Times New Roman"/>
                <w:b w:val="0"/>
                <w:bCs w:val="0"/>
                <w:i/>
                <w:iCs/>
                <w:color w:val="auto"/>
                <w:sz w:val="20"/>
                <w:szCs w:val="20"/>
              </w:rPr>
            </w:pPr>
            <w:r w:rsidRPr="00382249">
              <w:rPr>
                <w:rFonts w:ascii="Times New Roman" w:eastAsia="Times New Roman" w:hAnsi="Times New Roman" w:cs="Times New Roman"/>
                <w:color w:val="auto"/>
                <w:sz w:val="20"/>
                <w:szCs w:val="20"/>
              </w:rPr>
              <w:t>Online Security Guarantee</w:t>
            </w:r>
          </w:p>
        </w:tc>
        <w:tc>
          <w:tcPr>
            <w:tcW w:w="6025" w:type="dxa"/>
            <w:tcBorders>
              <w:bottom w:val="single" w:sz="4" w:space="0" w:color="4472C4" w:themeColor="accent1"/>
              <w:right w:val="single" w:sz="4" w:space="0" w:color="4472C4" w:themeColor="accent1"/>
            </w:tcBorders>
          </w:tcPr>
          <w:p w14:paraId="2EAE569A" w14:textId="77777777" w:rsidR="00E7544A" w:rsidRDefault="00D77E8E"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hyperlink r:id="rId17" w:history="1">
              <w:r w:rsidR="00E7544A" w:rsidRPr="003A5623">
                <w:rPr>
                  <w:rStyle w:val="Hyperlink"/>
                  <w:rFonts w:ascii="Times New Roman" w:eastAsia="Times New Roman" w:hAnsi="Times New Roman" w:cs="Times New Roman"/>
                  <w:sz w:val="20"/>
                  <w:szCs w:val="20"/>
                </w:rPr>
                <w:t>ameriprise.com/privacy-security-fraud/online-security-guarantee</w:t>
              </w:r>
            </w:hyperlink>
          </w:p>
          <w:p w14:paraId="713D2EA1" w14:textId="77777777" w:rsidR="00E7544A" w:rsidRPr="00382249"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bl>
    <w:p w14:paraId="5E9A0A89" w14:textId="77777777" w:rsidR="00E7544A" w:rsidRDefault="00E7544A" w:rsidP="00E7544A">
      <w:pPr>
        <w:spacing w:after="0" w:line="240" w:lineRule="auto"/>
        <w:textAlignment w:val="baseline"/>
        <w:rPr>
          <w:rFonts w:ascii="Times New Roman" w:eastAsia="Times New Roman" w:hAnsi="Times New Roman" w:cs="Times New Roman"/>
          <w:b/>
          <w:bCs/>
        </w:rPr>
      </w:pPr>
    </w:p>
    <w:p w14:paraId="5693063B" w14:textId="77777777" w:rsidR="00E7544A" w:rsidRPr="0051086A" w:rsidRDefault="00E7544A" w:rsidP="00E7544A">
      <w:pPr>
        <w:spacing w:after="0" w:line="240" w:lineRule="auto"/>
        <w:ind w:left="-540"/>
        <w:textAlignment w:val="baseline"/>
        <w:rPr>
          <w:rFonts w:ascii="Times New Roman" w:eastAsia="Times New Roman" w:hAnsi="Times New Roman" w:cs="Times New Roman"/>
          <w:b/>
          <w:bCs/>
        </w:rPr>
      </w:pPr>
      <w:r w:rsidRPr="0051086A">
        <w:rPr>
          <w:rFonts w:ascii="Times New Roman" w:eastAsia="Times New Roman" w:hAnsi="Times New Roman" w:cs="Times New Roman"/>
          <w:b/>
          <w:bCs/>
        </w:rPr>
        <w:t>SECURITY FREEZE</w:t>
      </w:r>
    </w:p>
    <w:p w14:paraId="6162E4D1" w14:textId="77777777" w:rsidR="00E7544A" w:rsidRDefault="00E7544A" w:rsidP="00E7544A">
      <w:pPr>
        <w:spacing w:after="0" w:line="240" w:lineRule="auto"/>
        <w:ind w:left="-540"/>
        <w:textAlignment w:val="baseline"/>
        <w:rPr>
          <w:rFonts w:ascii="Times New Roman" w:eastAsia="Times New Roman" w:hAnsi="Times New Roman" w:cs="Times New Roman"/>
          <w:sz w:val="20"/>
          <w:szCs w:val="20"/>
        </w:rPr>
      </w:pPr>
    </w:p>
    <w:p w14:paraId="29F10888" w14:textId="77777777" w:rsidR="00E7544A" w:rsidRPr="006A6D12" w:rsidRDefault="00E7544A" w:rsidP="00E7544A">
      <w:pPr>
        <w:spacing w:after="0" w:line="240" w:lineRule="auto"/>
        <w:ind w:left="-540"/>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Many state laws</w:t>
      </w:r>
      <w:r w:rsidRPr="006A6D12">
        <w:rPr>
          <w:rFonts w:ascii="Times New Roman" w:eastAsia="Times New Roman" w:hAnsi="Times New Roman" w:cs="Times New Roman"/>
          <w:color w:val="000000"/>
          <w:sz w:val="20"/>
          <w:szCs w:val="20"/>
        </w:rPr>
        <w:t xml:space="preserve"> also allow consumers to place a security freeze on their credit reports. A security freeze prohibits a credit reporting agency from releasing any information from a consumer’s credit report without written authorization. However, please be aware that placing a security freeze on your credit report may delay, interfere with, or prevent the timely approval of any requests you make for new loans, credit mortgages, employment, housing or other services.</w:t>
      </w:r>
    </w:p>
    <w:p w14:paraId="1EE124BF"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 </w:t>
      </w:r>
      <w:r w:rsidRPr="001F7EDE">
        <w:rPr>
          <w:rFonts w:ascii="Times New Roman" w:eastAsia="Times New Roman" w:hAnsi="Times New Roman" w:cs="Times New Roman"/>
          <w:sz w:val="20"/>
          <w:szCs w:val="20"/>
        </w:rPr>
        <w:t> </w:t>
      </w:r>
    </w:p>
    <w:p w14:paraId="3E4B76F9" w14:textId="77777777" w:rsidR="00E7544A" w:rsidRPr="001F7EDE" w:rsidRDefault="00E7544A" w:rsidP="00E7544A">
      <w:pPr>
        <w:spacing w:after="0" w:line="240" w:lineRule="auto"/>
        <w:ind w:left="-540"/>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xml:space="preserve">To place a freeze, write, go online or call </w:t>
      </w:r>
      <w:r>
        <w:rPr>
          <w:rFonts w:ascii="Times New Roman" w:eastAsia="Times New Roman" w:hAnsi="Times New Roman" w:cs="Times New Roman"/>
          <w:sz w:val="20"/>
          <w:szCs w:val="20"/>
        </w:rPr>
        <w:t>the</w:t>
      </w:r>
      <w:r w:rsidRPr="001F7EDE">
        <w:rPr>
          <w:rFonts w:ascii="Times New Roman" w:eastAsia="Times New Roman" w:hAnsi="Times New Roman" w:cs="Times New Roman"/>
          <w:sz w:val="20"/>
          <w:szCs w:val="20"/>
        </w:rPr>
        <w:t xml:space="preserve"> three credit bureaus below</w:t>
      </w:r>
      <w:r>
        <w:rPr>
          <w:rFonts w:ascii="Times New Roman" w:eastAsia="Times New Roman" w:hAnsi="Times New Roman" w:cs="Times New Roman"/>
          <w:sz w:val="20"/>
          <w:szCs w:val="20"/>
        </w:rPr>
        <w:t xml:space="preserve">. Documents will be requested to verify your identity and address, possibly including but not limited </w:t>
      </w:r>
      <w:proofErr w:type="gramStart"/>
      <w:r>
        <w:rPr>
          <w:rFonts w:ascii="Times New Roman" w:eastAsia="Times New Roman" w:hAnsi="Times New Roman" w:cs="Times New Roman"/>
          <w:sz w:val="20"/>
          <w:szCs w:val="20"/>
        </w:rPr>
        <w:t>to:</w:t>
      </w:r>
      <w:proofErr w:type="gramEnd"/>
      <w:r>
        <w:rPr>
          <w:rFonts w:ascii="Times New Roman" w:eastAsia="Times New Roman" w:hAnsi="Times New Roman" w:cs="Times New Roman"/>
          <w:sz w:val="20"/>
          <w:szCs w:val="20"/>
        </w:rPr>
        <w:t xml:space="preserve"> copies of your Social Security card, paystub, state driver’s license, or utility bill.</w:t>
      </w:r>
    </w:p>
    <w:p w14:paraId="70200226" w14:textId="77777777" w:rsidR="00E7544A" w:rsidRDefault="00E7544A" w:rsidP="00E7544A">
      <w:pPr>
        <w:spacing w:after="0" w:line="240" w:lineRule="auto"/>
        <w:ind w:left="-540"/>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tbl>
      <w:tblPr>
        <w:tblStyle w:val="GridTable2-Accent1"/>
        <w:tblW w:w="9445" w:type="dxa"/>
        <w:tblLayout w:type="fixed"/>
        <w:tblLook w:val="04A0" w:firstRow="1" w:lastRow="0" w:firstColumn="1" w:lastColumn="0" w:noHBand="0" w:noVBand="1"/>
      </w:tblPr>
      <w:tblGrid>
        <w:gridCol w:w="2559"/>
        <w:gridCol w:w="1706"/>
        <w:gridCol w:w="2804"/>
        <w:gridCol w:w="2376"/>
      </w:tblGrid>
      <w:tr w:rsidR="00E7544A" w14:paraId="70020509" w14:textId="77777777" w:rsidTr="009D2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dxa"/>
            <w:tcBorders>
              <w:top w:val="single" w:sz="4" w:space="0" w:color="4472C4" w:themeColor="accent1"/>
              <w:left w:val="single" w:sz="4" w:space="0" w:color="4472C4" w:themeColor="accent1"/>
              <w:right w:val="single" w:sz="4" w:space="0" w:color="4472C4" w:themeColor="accent1"/>
            </w:tcBorders>
          </w:tcPr>
          <w:p w14:paraId="16FF67E4" w14:textId="77777777" w:rsidR="00E7544A" w:rsidRDefault="00E7544A" w:rsidP="009D2535">
            <w:pPr>
              <w:spacing w:after="200" w:line="276" w:lineRule="auto"/>
              <w:rPr>
                <w:rFonts w:ascii="Times New Roman" w:eastAsia="Times New Roman" w:hAnsi="Times New Roman" w:cs="Times New Roman"/>
                <w:sz w:val="20"/>
                <w:szCs w:val="20"/>
              </w:rPr>
            </w:pPr>
            <w:bookmarkStart w:id="5" w:name="_Hlk40950634"/>
            <w:r w:rsidRPr="0051086A">
              <w:rPr>
                <w:rFonts w:ascii="Times New Roman" w:eastAsia="Times New Roman" w:hAnsi="Times New Roman" w:cs="Times New Roman"/>
              </w:rPr>
              <w:t>Contact/Resource</w:t>
            </w:r>
          </w:p>
        </w:tc>
        <w:tc>
          <w:tcPr>
            <w:tcW w:w="1706" w:type="dxa"/>
            <w:tcBorders>
              <w:top w:val="single" w:sz="4" w:space="0" w:color="4472C4" w:themeColor="accent1"/>
              <w:left w:val="single" w:sz="4" w:space="0" w:color="4472C4" w:themeColor="accent1"/>
              <w:right w:val="single" w:sz="4" w:space="0" w:color="4472C4" w:themeColor="accent1"/>
            </w:tcBorders>
          </w:tcPr>
          <w:p w14:paraId="5F414182" w14:textId="77777777" w:rsidR="00E7544A" w:rsidRDefault="00E7544A" w:rsidP="009D2535">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1086A">
              <w:rPr>
                <w:rFonts w:ascii="Times New Roman" w:eastAsia="Times New Roman" w:hAnsi="Times New Roman" w:cs="Times New Roman"/>
              </w:rPr>
              <w:t>Phone Number</w:t>
            </w:r>
          </w:p>
        </w:tc>
        <w:tc>
          <w:tcPr>
            <w:tcW w:w="2804" w:type="dxa"/>
            <w:tcBorders>
              <w:top w:val="single" w:sz="4" w:space="0" w:color="4472C4" w:themeColor="accent1"/>
              <w:left w:val="single" w:sz="4" w:space="0" w:color="4472C4" w:themeColor="accent1"/>
              <w:right w:val="single" w:sz="4" w:space="0" w:color="4472C4" w:themeColor="accent1"/>
            </w:tcBorders>
          </w:tcPr>
          <w:p w14:paraId="657B1475" w14:textId="77777777" w:rsidR="00E7544A" w:rsidRDefault="00E7544A" w:rsidP="009D2535">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1086A">
              <w:rPr>
                <w:rFonts w:ascii="Times New Roman" w:eastAsia="Times New Roman" w:hAnsi="Times New Roman" w:cs="Times New Roman"/>
              </w:rPr>
              <w:t>Web</w:t>
            </w:r>
          </w:p>
        </w:tc>
        <w:tc>
          <w:tcPr>
            <w:tcW w:w="2376" w:type="dxa"/>
            <w:tcBorders>
              <w:top w:val="single" w:sz="4" w:space="0" w:color="4472C4" w:themeColor="accent1"/>
              <w:left w:val="single" w:sz="4" w:space="0" w:color="4472C4" w:themeColor="accent1"/>
              <w:right w:val="single" w:sz="4" w:space="0" w:color="4472C4" w:themeColor="accent1"/>
            </w:tcBorders>
          </w:tcPr>
          <w:p w14:paraId="3DCCAC7D" w14:textId="77777777" w:rsidR="00E7544A" w:rsidRDefault="00E7544A" w:rsidP="009D2535">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1086A">
              <w:rPr>
                <w:rFonts w:ascii="Times New Roman" w:eastAsia="Times New Roman" w:hAnsi="Times New Roman" w:cs="Times New Roman"/>
              </w:rPr>
              <w:t>Address</w:t>
            </w:r>
          </w:p>
        </w:tc>
      </w:tr>
      <w:bookmarkEnd w:id="5"/>
      <w:tr w:rsidR="00E7544A" w14:paraId="0AD9802D"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dxa"/>
            <w:tcBorders>
              <w:left w:val="single" w:sz="4" w:space="0" w:color="4472C4" w:themeColor="accent1"/>
            </w:tcBorders>
          </w:tcPr>
          <w:p w14:paraId="18880B01" w14:textId="77777777" w:rsidR="00E7544A" w:rsidRDefault="00E7544A" w:rsidP="009D2535">
            <w:pPr>
              <w:spacing w:after="200" w:line="276" w:lineRule="auto"/>
              <w:rPr>
                <w:rFonts w:ascii="Times New Roman" w:eastAsia="Times New Roman" w:hAnsi="Times New Roman" w:cs="Times New Roman"/>
                <w:sz w:val="20"/>
                <w:szCs w:val="20"/>
              </w:rPr>
            </w:pPr>
            <w:r w:rsidRPr="00831025">
              <w:rPr>
                <w:rFonts w:ascii="Times New Roman" w:eastAsia="Times New Roman" w:hAnsi="Times New Roman" w:cs="Times New Roman"/>
                <w:sz w:val="20"/>
                <w:szCs w:val="20"/>
              </w:rPr>
              <w:t>Equifax Security Freeze  </w:t>
            </w:r>
          </w:p>
        </w:tc>
        <w:tc>
          <w:tcPr>
            <w:tcW w:w="1706" w:type="dxa"/>
          </w:tcPr>
          <w:p w14:paraId="361AEC06" w14:textId="77777777" w:rsidR="00E7544A" w:rsidRDefault="00E7544A" w:rsidP="009D253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 xml:space="preserve">(800) </w:t>
            </w:r>
            <w:r>
              <w:rPr>
                <w:rFonts w:ascii="Times New Roman" w:eastAsia="Times New Roman" w:hAnsi="Times New Roman" w:cs="Times New Roman"/>
                <w:color w:val="000000"/>
                <w:sz w:val="20"/>
                <w:szCs w:val="20"/>
              </w:rPr>
              <w:t>349-9960</w:t>
            </w:r>
          </w:p>
        </w:tc>
        <w:tc>
          <w:tcPr>
            <w:tcW w:w="2804" w:type="dxa"/>
          </w:tcPr>
          <w:p w14:paraId="41DD60AC" w14:textId="77777777" w:rsidR="00E7544A" w:rsidRPr="003A5623" w:rsidRDefault="00D77E8E"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rPr>
            </w:pPr>
            <w:hyperlink r:id="rId18" w:history="1">
              <w:r w:rsidR="00E7544A" w:rsidRPr="005323BA">
                <w:rPr>
                  <w:rStyle w:val="Hyperlink"/>
                  <w:rFonts w:ascii="Times New Roman" w:eastAsia="Times New Roman" w:hAnsi="Times New Roman" w:cs="Times New Roman"/>
                  <w:sz w:val="20"/>
                  <w:szCs w:val="20"/>
                </w:rPr>
                <w:t>equifax.com</w:t>
              </w:r>
            </w:hyperlink>
          </w:p>
          <w:p w14:paraId="64D26CB1" w14:textId="77777777" w:rsidR="00E7544A" w:rsidRDefault="00E7544A" w:rsidP="009D253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376" w:type="dxa"/>
            <w:tcBorders>
              <w:right w:val="single" w:sz="4" w:space="0" w:color="4472C4" w:themeColor="accent1"/>
            </w:tcBorders>
          </w:tcPr>
          <w:p w14:paraId="77A0A3B4" w14:textId="77777777" w:rsidR="00E7544A" w:rsidRPr="001F7EDE" w:rsidRDefault="00E7544A" w:rsidP="009D2535">
            <w:pPr>
              <w:ind w:left="75"/>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P.O. Box 105788 </w:t>
            </w:r>
            <w:r w:rsidRPr="001F7EDE">
              <w:rPr>
                <w:rFonts w:ascii="Times New Roman" w:eastAsia="Times New Roman" w:hAnsi="Times New Roman" w:cs="Times New Roman"/>
                <w:sz w:val="20"/>
                <w:szCs w:val="20"/>
              </w:rPr>
              <w:t> </w:t>
            </w:r>
          </w:p>
          <w:p w14:paraId="68B535B0" w14:textId="77777777" w:rsidR="00E7544A" w:rsidRDefault="00E7544A" w:rsidP="009D2535">
            <w:pPr>
              <w:ind w:left="75"/>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Atlanta, GA 30348</w:t>
            </w:r>
            <w:r>
              <w:rPr>
                <w:rFonts w:ascii="Times New Roman" w:eastAsia="Times New Roman" w:hAnsi="Times New Roman" w:cs="Times New Roman"/>
                <w:color w:val="000000"/>
                <w:sz w:val="20"/>
                <w:szCs w:val="20"/>
              </w:rPr>
              <w:t>-5788</w:t>
            </w:r>
          </w:p>
        </w:tc>
      </w:tr>
      <w:tr w:rsidR="00E7544A" w14:paraId="6A0AC0CC" w14:textId="77777777" w:rsidTr="009D2535">
        <w:tc>
          <w:tcPr>
            <w:cnfStyle w:val="001000000000" w:firstRow="0" w:lastRow="0" w:firstColumn="1" w:lastColumn="0" w:oddVBand="0" w:evenVBand="0" w:oddHBand="0" w:evenHBand="0" w:firstRowFirstColumn="0" w:firstRowLastColumn="0" w:lastRowFirstColumn="0" w:lastRowLastColumn="0"/>
            <w:tcW w:w="2559" w:type="dxa"/>
            <w:tcBorders>
              <w:left w:val="single" w:sz="4" w:space="0" w:color="4472C4" w:themeColor="accent1"/>
            </w:tcBorders>
          </w:tcPr>
          <w:p w14:paraId="5516ECA7" w14:textId="77777777" w:rsidR="00E7544A" w:rsidRDefault="00E7544A" w:rsidP="009D2535">
            <w:pPr>
              <w:spacing w:after="200" w:line="276" w:lineRule="auto"/>
              <w:rPr>
                <w:rFonts w:ascii="Times New Roman" w:eastAsia="Times New Roman" w:hAnsi="Times New Roman" w:cs="Times New Roman"/>
                <w:sz w:val="20"/>
                <w:szCs w:val="20"/>
              </w:rPr>
            </w:pPr>
            <w:r w:rsidRPr="00831025">
              <w:rPr>
                <w:rFonts w:ascii="Times New Roman" w:eastAsia="Times New Roman" w:hAnsi="Times New Roman" w:cs="Times New Roman"/>
                <w:sz w:val="20"/>
                <w:szCs w:val="20"/>
              </w:rPr>
              <w:t>Experian Security Freeze  </w:t>
            </w:r>
          </w:p>
        </w:tc>
        <w:tc>
          <w:tcPr>
            <w:tcW w:w="1706" w:type="dxa"/>
          </w:tcPr>
          <w:p w14:paraId="6B81A63F" w14:textId="77777777" w:rsidR="00E7544A" w:rsidRPr="00F2002B" w:rsidRDefault="00E7544A" w:rsidP="009D253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2002B">
              <w:rPr>
                <w:rFonts w:ascii="Times New Roman" w:eastAsia="Times New Roman" w:hAnsi="Times New Roman" w:cs="Times New Roman"/>
                <w:sz w:val="20"/>
                <w:szCs w:val="20"/>
              </w:rPr>
              <w:t>(888) 397-3742</w:t>
            </w:r>
          </w:p>
        </w:tc>
        <w:tc>
          <w:tcPr>
            <w:tcW w:w="2804" w:type="dxa"/>
          </w:tcPr>
          <w:p w14:paraId="67D3A815" w14:textId="77777777" w:rsidR="00E7544A" w:rsidRPr="005323BA" w:rsidRDefault="00D77E8E" w:rsidP="009D253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hyperlink r:id="rId19" w:history="1">
              <w:r w:rsidR="00E7544A" w:rsidRPr="005323BA">
                <w:rPr>
                  <w:rStyle w:val="Hyperlink"/>
                  <w:rFonts w:ascii="Times New Roman" w:hAnsi="Times New Roman" w:cs="Times New Roman"/>
                  <w:sz w:val="20"/>
                  <w:szCs w:val="20"/>
                </w:rPr>
                <w:t>experian.com/freeze/center.html</w:t>
              </w:r>
            </w:hyperlink>
            <w:r w:rsidR="00E7544A" w:rsidRPr="005323BA">
              <w:rPr>
                <w:rFonts w:ascii="Times New Roman" w:hAnsi="Times New Roman" w:cs="Times New Roman"/>
                <w:sz w:val="20"/>
                <w:szCs w:val="20"/>
                <w:u w:val="single"/>
              </w:rPr>
              <w:t xml:space="preserve"> </w:t>
            </w:r>
          </w:p>
        </w:tc>
        <w:tc>
          <w:tcPr>
            <w:tcW w:w="2376" w:type="dxa"/>
            <w:tcBorders>
              <w:right w:val="single" w:sz="4" w:space="0" w:color="4472C4" w:themeColor="accent1"/>
            </w:tcBorders>
          </w:tcPr>
          <w:p w14:paraId="3DE42EBB" w14:textId="77777777" w:rsidR="00E7544A" w:rsidRPr="001F7EDE" w:rsidRDefault="00E7544A" w:rsidP="009D2535">
            <w:pPr>
              <w:ind w:lef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P.O. Box 9554 </w:t>
            </w:r>
            <w:r w:rsidRPr="001F7EDE">
              <w:rPr>
                <w:rFonts w:ascii="Times New Roman" w:eastAsia="Times New Roman" w:hAnsi="Times New Roman" w:cs="Times New Roman"/>
                <w:sz w:val="20"/>
                <w:szCs w:val="20"/>
              </w:rPr>
              <w:t> </w:t>
            </w:r>
          </w:p>
          <w:p w14:paraId="75E1947F" w14:textId="77777777" w:rsidR="00E7544A" w:rsidRDefault="00E7544A" w:rsidP="009D2535">
            <w:pPr>
              <w:ind w:lef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Allen, TX 75013</w:t>
            </w:r>
          </w:p>
        </w:tc>
      </w:tr>
      <w:tr w:rsidR="00E7544A" w14:paraId="080557F1"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dxa"/>
            <w:tcBorders>
              <w:left w:val="single" w:sz="4" w:space="0" w:color="4472C4" w:themeColor="accent1"/>
              <w:bottom w:val="single" w:sz="4" w:space="0" w:color="4472C4" w:themeColor="accent1"/>
            </w:tcBorders>
          </w:tcPr>
          <w:p w14:paraId="39934B45" w14:textId="77777777" w:rsidR="00E7544A" w:rsidRDefault="00E7544A" w:rsidP="009D2535">
            <w:pPr>
              <w:spacing w:after="200" w:line="276" w:lineRule="auto"/>
              <w:rPr>
                <w:rFonts w:ascii="Times New Roman" w:eastAsia="Times New Roman" w:hAnsi="Times New Roman" w:cs="Times New Roman"/>
                <w:sz w:val="20"/>
                <w:szCs w:val="20"/>
              </w:rPr>
            </w:pPr>
            <w:r w:rsidRPr="00831025">
              <w:rPr>
                <w:rFonts w:ascii="Times New Roman" w:eastAsia="Times New Roman" w:hAnsi="Times New Roman" w:cs="Times New Roman"/>
                <w:sz w:val="20"/>
                <w:szCs w:val="20"/>
              </w:rPr>
              <w:t>Trans Union Security Freeze</w:t>
            </w:r>
          </w:p>
        </w:tc>
        <w:tc>
          <w:tcPr>
            <w:tcW w:w="1706" w:type="dxa"/>
            <w:tcBorders>
              <w:bottom w:val="single" w:sz="4" w:space="0" w:color="4472C4" w:themeColor="accent1"/>
            </w:tcBorders>
          </w:tcPr>
          <w:p w14:paraId="62BB64E4" w14:textId="77777777" w:rsidR="00E7544A" w:rsidRDefault="00E7544A" w:rsidP="009D253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(888) 909-8872</w:t>
            </w:r>
          </w:p>
        </w:tc>
        <w:tc>
          <w:tcPr>
            <w:tcW w:w="2804" w:type="dxa"/>
            <w:tcBorders>
              <w:bottom w:val="single" w:sz="4" w:space="0" w:color="4472C4" w:themeColor="accent1"/>
            </w:tcBorders>
          </w:tcPr>
          <w:p w14:paraId="4A1A5BF7" w14:textId="77777777" w:rsidR="00E7544A" w:rsidRPr="005323BA" w:rsidRDefault="00D77E8E"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rPr>
            </w:pPr>
            <w:hyperlink r:id="rId20" w:history="1">
              <w:r w:rsidR="00E7544A" w:rsidRPr="005323BA">
                <w:rPr>
                  <w:rStyle w:val="Hyperlink"/>
                  <w:rFonts w:ascii="Times New Roman" w:hAnsi="Times New Roman" w:cs="Times New Roman"/>
                  <w:sz w:val="20"/>
                  <w:szCs w:val="20"/>
                </w:rPr>
                <w:t>transunion.com/credit-freeze</w:t>
              </w:r>
            </w:hyperlink>
          </w:p>
        </w:tc>
        <w:tc>
          <w:tcPr>
            <w:tcW w:w="2376" w:type="dxa"/>
            <w:tcBorders>
              <w:bottom w:val="single" w:sz="4" w:space="0" w:color="4472C4" w:themeColor="accent1"/>
              <w:right w:val="single" w:sz="4" w:space="0" w:color="4472C4" w:themeColor="accent1"/>
            </w:tcBorders>
          </w:tcPr>
          <w:p w14:paraId="7046E41A" w14:textId="77777777" w:rsidR="00E7544A" w:rsidRPr="001F7EDE" w:rsidRDefault="00E7544A" w:rsidP="009D2535">
            <w:pPr>
              <w:ind w:left="105"/>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 xml:space="preserve">P.O. Box </w:t>
            </w:r>
            <w:r>
              <w:rPr>
                <w:rFonts w:ascii="Times New Roman" w:eastAsia="Times New Roman" w:hAnsi="Times New Roman" w:cs="Times New Roman"/>
                <w:color w:val="000000"/>
                <w:sz w:val="20"/>
                <w:szCs w:val="20"/>
              </w:rPr>
              <w:t>160</w:t>
            </w:r>
          </w:p>
          <w:p w14:paraId="6AA99D53" w14:textId="77777777" w:rsidR="00E7544A" w:rsidRDefault="00E7544A" w:rsidP="009D2535">
            <w:pPr>
              <w:ind w:left="105"/>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Woodlyn</w:t>
            </w:r>
            <w:r w:rsidRPr="001F7EDE">
              <w:rPr>
                <w:rFonts w:ascii="Times New Roman" w:eastAsia="Times New Roman" w:hAnsi="Times New Roman" w:cs="Times New Roman"/>
                <w:sz w:val="20"/>
                <w:szCs w:val="20"/>
              </w:rPr>
              <w:t xml:space="preserve">, PA </w:t>
            </w:r>
            <w:r>
              <w:rPr>
                <w:rFonts w:ascii="Times New Roman" w:eastAsia="Times New Roman" w:hAnsi="Times New Roman" w:cs="Times New Roman"/>
                <w:sz w:val="20"/>
                <w:szCs w:val="20"/>
              </w:rPr>
              <w:t>19094</w:t>
            </w:r>
          </w:p>
        </w:tc>
      </w:tr>
    </w:tbl>
    <w:p w14:paraId="500B6369" w14:textId="77777777" w:rsidR="00E7544A" w:rsidRDefault="00E7544A" w:rsidP="00E7544A">
      <w:pPr>
        <w:spacing w:after="0" w:line="240" w:lineRule="auto"/>
        <w:textAlignment w:val="baseline"/>
        <w:rPr>
          <w:rFonts w:ascii="Times New Roman" w:eastAsia="Times New Roman" w:hAnsi="Times New Roman" w:cs="Times New Roman"/>
          <w:sz w:val="20"/>
          <w:szCs w:val="20"/>
        </w:rPr>
      </w:pPr>
    </w:p>
    <w:p w14:paraId="5FF18916" w14:textId="77777777" w:rsidR="00E7544A" w:rsidRDefault="00E7544A" w:rsidP="00E7544A">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706B8C92" w14:textId="77777777" w:rsidR="00E7544A" w:rsidRPr="001F7EDE" w:rsidRDefault="00E7544A" w:rsidP="00E7544A">
      <w:pPr>
        <w:spacing w:after="0" w:line="240" w:lineRule="auto"/>
        <w:ind w:left="-540"/>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lastRenderedPageBreak/>
        <w:t xml:space="preserve">Residents of </w:t>
      </w:r>
      <w:r w:rsidRPr="001F7EDE">
        <w:rPr>
          <w:rFonts w:ascii="Times New Roman" w:eastAsia="Times New Roman" w:hAnsi="Times New Roman" w:cs="Times New Roman"/>
          <w:b/>
          <w:bCs/>
          <w:sz w:val="20"/>
          <w:szCs w:val="20"/>
        </w:rPr>
        <w:t>Iowa, Maryland, North Carolina, New York, Kentucky</w:t>
      </w:r>
      <w:r>
        <w:rPr>
          <w:rFonts w:ascii="Times New Roman" w:eastAsia="Times New Roman" w:hAnsi="Times New Roman" w:cs="Times New Roman"/>
          <w:b/>
          <w:bCs/>
          <w:sz w:val="20"/>
          <w:szCs w:val="20"/>
        </w:rPr>
        <w:t>, Rhode Island</w:t>
      </w:r>
      <w:r w:rsidRPr="001F7EDE">
        <w:rPr>
          <w:rFonts w:ascii="Times New Roman" w:eastAsia="Times New Roman" w:hAnsi="Times New Roman" w:cs="Times New Roman"/>
          <w:b/>
          <w:bCs/>
          <w:sz w:val="20"/>
          <w:szCs w:val="20"/>
        </w:rPr>
        <w:t xml:space="preserve"> and Oregon</w:t>
      </w:r>
      <w:r w:rsidRPr="001F7EDE">
        <w:rPr>
          <w:rFonts w:ascii="Times New Roman" w:eastAsia="Times New Roman" w:hAnsi="Times New Roman" w:cs="Times New Roman"/>
          <w:sz w:val="20"/>
          <w:szCs w:val="20"/>
        </w:rPr>
        <w:t>: </w:t>
      </w:r>
    </w:p>
    <w:p w14:paraId="68FCAFD4" w14:textId="77777777" w:rsidR="00E7544A" w:rsidRPr="001F7EDE" w:rsidRDefault="00E7544A" w:rsidP="00E7544A">
      <w:pPr>
        <w:spacing w:after="30" w:line="240" w:lineRule="auto"/>
        <w:ind w:left="-540"/>
        <w:textAlignment w:val="baseline"/>
        <w:rPr>
          <w:rFonts w:ascii="Times New Roman" w:eastAsia="Times New Roman" w:hAnsi="Times New Roman" w:cs="Times New Roman"/>
          <w:sz w:val="20"/>
          <w:szCs w:val="20"/>
        </w:rPr>
      </w:pPr>
    </w:p>
    <w:p w14:paraId="40F23C58" w14:textId="77777777" w:rsidR="00E7544A" w:rsidRDefault="00E7544A" w:rsidP="00E7544A">
      <w:pPr>
        <w:spacing w:after="3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The Identity Theft Unit in your state gives you step-by-step advice on how to protect yourself and help you to address some of the issues that identity theft causes. Report suspected identity theft to your local law enforcement, the Attorney General and the Federal Trade Commission. Below are the mailing address, website, and phone number for the Office of the Attorney General of your state.  </w:t>
      </w:r>
    </w:p>
    <w:p w14:paraId="2801DE20" w14:textId="77777777" w:rsidR="00E7544A" w:rsidRDefault="00E7544A" w:rsidP="00E7544A">
      <w:pPr>
        <w:spacing w:after="30" w:line="240" w:lineRule="auto"/>
        <w:textAlignment w:val="baseline"/>
        <w:rPr>
          <w:rFonts w:ascii="Times New Roman" w:eastAsia="Times New Roman" w:hAnsi="Times New Roman" w:cs="Times New Roman"/>
          <w:sz w:val="20"/>
          <w:szCs w:val="20"/>
        </w:rPr>
      </w:pPr>
    </w:p>
    <w:tbl>
      <w:tblPr>
        <w:tblStyle w:val="GridTable2-Accent1"/>
        <w:tblW w:w="9445" w:type="dxa"/>
        <w:tblLayout w:type="fixed"/>
        <w:tblLook w:val="04A0" w:firstRow="1" w:lastRow="0" w:firstColumn="1" w:lastColumn="0" w:noHBand="0" w:noVBand="1"/>
      </w:tblPr>
      <w:tblGrid>
        <w:gridCol w:w="1080"/>
        <w:gridCol w:w="1800"/>
        <w:gridCol w:w="2790"/>
        <w:gridCol w:w="3775"/>
      </w:tblGrid>
      <w:tr w:rsidR="00E7544A" w14:paraId="061ECC21" w14:textId="77777777" w:rsidTr="009D2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4472C4" w:themeColor="accent1"/>
              <w:left w:val="single" w:sz="4" w:space="0" w:color="4472C4" w:themeColor="accent1"/>
              <w:right w:val="single" w:sz="4" w:space="0" w:color="4472C4" w:themeColor="accent1"/>
            </w:tcBorders>
          </w:tcPr>
          <w:p w14:paraId="6AB34983" w14:textId="77777777" w:rsidR="00E7544A" w:rsidRPr="0051086A" w:rsidRDefault="00E7544A" w:rsidP="009D2535">
            <w:pPr>
              <w:spacing w:after="30"/>
              <w:textAlignment w:val="baseline"/>
              <w:rPr>
                <w:rFonts w:ascii="Times New Roman" w:eastAsia="Times New Roman" w:hAnsi="Times New Roman" w:cs="Times New Roman"/>
              </w:rPr>
            </w:pPr>
            <w:r>
              <w:rPr>
                <w:rFonts w:ascii="Times New Roman" w:eastAsia="Times New Roman" w:hAnsi="Times New Roman" w:cs="Times New Roman"/>
              </w:rPr>
              <w:t>State</w:t>
            </w:r>
          </w:p>
        </w:tc>
        <w:tc>
          <w:tcPr>
            <w:tcW w:w="1800" w:type="dxa"/>
            <w:tcBorders>
              <w:top w:val="single" w:sz="4" w:space="0" w:color="4472C4" w:themeColor="accent1"/>
              <w:left w:val="single" w:sz="4" w:space="0" w:color="4472C4" w:themeColor="accent1"/>
              <w:right w:val="single" w:sz="4" w:space="0" w:color="4472C4" w:themeColor="accent1"/>
            </w:tcBorders>
          </w:tcPr>
          <w:p w14:paraId="7B182943" w14:textId="77777777" w:rsidR="00E7544A" w:rsidRDefault="00E7544A" w:rsidP="009D2535">
            <w:pPr>
              <w:spacing w:after="3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1086A">
              <w:rPr>
                <w:rFonts w:ascii="Times New Roman" w:eastAsia="Times New Roman" w:hAnsi="Times New Roman" w:cs="Times New Roman"/>
              </w:rPr>
              <w:t>Phone Number</w:t>
            </w:r>
          </w:p>
        </w:tc>
        <w:tc>
          <w:tcPr>
            <w:tcW w:w="2790" w:type="dxa"/>
            <w:tcBorders>
              <w:top w:val="single" w:sz="4" w:space="0" w:color="4472C4" w:themeColor="accent1"/>
              <w:left w:val="single" w:sz="4" w:space="0" w:color="4472C4" w:themeColor="accent1"/>
              <w:right w:val="single" w:sz="4" w:space="0" w:color="4472C4" w:themeColor="accent1"/>
            </w:tcBorders>
          </w:tcPr>
          <w:p w14:paraId="68F3E726" w14:textId="77777777" w:rsidR="00E7544A" w:rsidRDefault="00E7544A" w:rsidP="009D2535">
            <w:pPr>
              <w:spacing w:after="3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1086A">
              <w:rPr>
                <w:rFonts w:ascii="Times New Roman" w:eastAsia="Times New Roman" w:hAnsi="Times New Roman" w:cs="Times New Roman"/>
              </w:rPr>
              <w:t>Web</w:t>
            </w:r>
          </w:p>
        </w:tc>
        <w:tc>
          <w:tcPr>
            <w:tcW w:w="3775" w:type="dxa"/>
            <w:tcBorders>
              <w:top w:val="single" w:sz="4" w:space="0" w:color="4472C4" w:themeColor="accent1"/>
              <w:left w:val="single" w:sz="4" w:space="0" w:color="4472C4" w:themeColor="accent1"/>
              <w:right w:val="single" w:sz="4" w:space="0" w:color="4472C4" w:themeColor="accent1"/>
            </w:tcBorders>
          </w:tcPr>
          <w:p w14:paraId="6FF787BA" w14:textId="77777777" w:rsidR="00E7544A" w:rsidRDefault="00E7544A" w:rsidP="009D2535">
            <w:pPr>
              <w:spacing w:after="3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1086A">
              <w:rPr>
                <w:rFonts w:ascii="Times New Roman" w:eastAsia="Times New Roman" w:hAnsi="Times New Roman" w:cs="Times New Roman"/>
              </w:rPr>
              <w:t>Address</w:t>
            </w:r>
          </w:p>
        </w:tc>
      </w:tr>
      <w:tr w:rsidR="00E7544A" w14:paraId="5E0A49F4"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472C4" w:themeColor="accent1"/>
            </w:tcBorders>
          </w:tcPr>
          <w:p w14:paraId="6689D4A5" w14:textId="77777777" w:rsidR="00E7544A" w:rsidRDefault="00E7544A" w:rsidP="009D2535">
            <w:pPr>
              <w:spacing w:after="3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Iowa</w:t>
            </w:r>
          </w:p>
        </w:tc>
        <w:tc>
          <w:tcPr>
            <w:tcW w:w="1800" w:type="dxa"/>
          </w:tcPr>
          <w:p w14:paraId="50AFA2CB"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(515) 281-5044 </w:t>
            </w:r>
          </w:p>
          <w:p w14:paraId="7D053250"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(800) 373-5044 </w:t>
            </w:r>
          </w:p>
          <w:p w14:paraId="4B682ED5" w14:textId="77777777" w:rsidR="00E7544A" w:rsidRDefault="00E7544A" w:rsidP="009D2535">
            <w:pPr>
              <w:spacing w:after="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76D9804F" w14:textId="77777777" w:rsidR="00E7544A" w:rsidRPr="003A5623" w:rsidRDefault="00D77E8E"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rPr>
            </w:pPr>
            <w:hyperlink r:id="rId21" w:tgtFrame="_blank" w:history="1">
              <w:r w:rsidR="00E7544A" w:rsidRPr="003A5623">
                <w:rPr>
                  <w:rFonts w:ascii="Times New Roman" w:eastAsia="Times New Roman" w:hAnsi="Times New Roman" w:cs="Times New Roman"/>
                  <w:color w:val="0000FF"/>
                  <w:sz w:val="20"/>
                  <w:szCs w:val="20"/>
                  <w:u w:val="single"/>
                </w:rPr>
                <w:t>iowaattorneygeneral.gov</w:t>
              </w:r>
            </w:hyperlink>
            <w:r w:rsidR="00E7544A" w:rsidRPr="003A5623">
              <w:rPr>
                <w:rFonts w:ascii="Times New Roman" w:eastAsia="Times New Roman" w:hAnsi="Times New Roman" w:cs="Times New Roman"/>
                <w:sz w:val="20"/>
                <w:szCs w:val="20"/>
                <w:u w:val="single"/>
              </w:rPr>
              <w:t> </w:t>
            </w:r>
          </w:p>
          <w:p w14:paraId="111C5C3A" w14:textId="77777777" w:rsidR="00E7544A" w:rsidRDefault="00E7544A" w:rsidP="009D2535">
            <w:pPr>
              <w:spacing w:after="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775" w:type="dxa"/>
            <w:tcBorders>
              <w:right w:val="single" w:sz="4" w:space="0" w:color="4472C4" w:themeColor="accent1"/>
            </w:tcBorders>
          </w:tcPr>
          <w:p w14:paraId="080AC490"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Office of the Attorney General of I</w:t>
            </w:r>
            <w:r>
              <w:rPr>
                <w:rFonts w:ascii="Times New Roman" w:eastAsia="Times New Roman" w:hAnsi="Times New Roman" w:cs="Times New Roman"/>
                <w:sz w:val="20"/>
                <w:szCs w:val="20"/>
              </w:rPr>
              <w:t>A</w:t>
            </w:r>
            <w:r w:rsidRPr="001F7EDE">
              <w:rPr>
                <w:rFonts w:ascii="Times New Roman" w:eastAsia="Times New Roman" w:hAnsi="Times New Roman" w:cs="Times New Roman"/>
                <w:sz w:val="20"/>
                <w:szCs w:val="20"/>
              </w:rPr>
              <w:t> </w:t>
            </w:r>
          </w:p>
          <w:p w14:paraId="2023713A"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Hoover State Office Building</w:t>
            </w:r>
          </w:p>
          <w:p w14:paraId="0ABB784B"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1305 E. Walnut Street</w:t>
            </w:r>
            <w:r w:rsidRPr="001F7EDE">
              <w:rPr>
                <w:rFonts w:ascii="Times New Roman" w:eastAsia="Times New Roman" w:hAnsi="Times New Roman" w:cs="Times New Roman"/>
                <w:sz w:val="20"/>
                <w:szCs w:val="20"/>
              </w:rPr>
              <w:t> </w:t>
            </w:r>
          </w:p>
          <w:p w14:paraId="55028DE4" w14:textId="77777777" w:rsidR="00E7544A"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Des Moines, IA 50319 </w:t>
            </w:r>
          </w:p>
        </w:tc>
      </w:tr>
      <w:tr w:rsidR="00E7544A" w14:paraId="1ECCEC22" w14:textId="77777777" w:rsidTr="009D2535">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472C4" w:themeColor="accent1"/>
            </w:tcBorders>
          </w:tcPr>
          <w:p w14:paraId="4BC40595" w14:textId="77777777" w:rsidR="00E7544A" w:rsidRDefault="00E7544A" w:rsidP="009D2535">
            <w:pPr>
              <w:spacing w:after="3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New York</w:t>
            </w:r>
          </w:p>
        </w:tc>
        <w:tc>
          <w:tcPr>
            <w:tcW w:w="1800" w:type="dxa"/>
          </w:tcPr>
          <w:p w14:paraId="3A170D34" w14:textId="77777777" w:rsidR="00E7544A" w:rsidRPr="001F7EDE"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1F7EDE">
              <w:rPr>
                <w:rFonts w:ascii="Times New Roman" w:eastAsia="Times New Roman" w:hAnsi="Times New Roman" w:cs="Times New Roman"/>
                <w:sz w:val="20"/>
                <w:szCs w:val="20"/>
              </w:rPr>
              <w:t>800</w:t>
            </w:r>
            <w:r>
              <w:rPr>
                <w:rFonts w:ascii="Times New Roman" w:eastAsia="Times New Roman" w:hAnsi="Times New Roman" w:cs="Times New Roman"/>
                <w:sz w:val="20"/>
                <w:szCs w:val="20"/>
              </w:rPr>
              <w:t xml:space="preserve">) </w:t>
            </w:r>
            <w:r w:rsidRPr="001F7EDE">
              <w:rPr>
                <w:rFonts w:ascii="Times New Roman" w:eastAsia="Times New Roman" w:hAnsi="Times New Roman" w:cs="Times New Roman"/>
                <w:sz w:val="20"/>
                <w:szCs w:val="20"/>
              </w:rPr>
              <w:t>697-1220 </w:t>
            </w:r>
          </w:p>
          <w:p w14:paraId="21626932" w14:textId="77777777" w:rsidR="00E7544A" w:rsidRDefault="00E7544A" w:rsidP="009D2535">
            <w:pPr>
              <w:spacing w:after="3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576A6CD1" w14:textId="77777777" w:rsidR="00E7544A" w:rsidRPr="003A5623" w:rsidRDefault="00D77E8E" w:rsidP="009D2535">
            <w:pPr>
              <w:spacing w:after="3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rPr>
            </w:pPr>
            <w:hyperlink r:id="rId22" w:tgtFrame="_blank" w:history="1">
              <w:r w:rsidR="00E7544A" w:rsidRPr="003A5623">
                <w:rPr>
                  <w:rFonts w:ascii="Times New Roman" w:eastAsia="Times New Roman" w:hAnsi="Times New Roman" w:cs="Times New Roman"/>
                  <w:color w:val="0000FF"/>
                  <w:sz w:val="20"/>
                  <w:szCs w:val="20"/>
                  <w:u w:val="single"/>
                </w:rPr>
                <w:t>dos.ny.gov/</w:t>
              </w:r>
              <w:proofErr w:type="spellStart"/>
              <w:r w:rsidR="00E7544A" w:rsidRPr="003A5623">
                <w:rPr>
                  <w:rFonts w:ascii="Times New Roman" w:eastAsia="Times New Roman" w:hAnsi="Times New Roman" w:cs="Times New Roman"/>
                  <w:color w:val="0000FF"/>
                  <w:sz w:val="20"/>
                  <w:szCs w:val="20"/>
                  <w:u w:val="single"/>
                </w:rPr>
                <w:t>consumerprotection</w:t>
              </w:r>
              <w:proofErr w:type="spellEnd"/>
            </w:hyperlink>
            <w:r w:rsidR="00E7544A" w:rsidRPr="003A5623">
              <w:rPr>
                <w:rFonts w:ascii="Times New Roman" w:eastAsia="Times New Roman" w:hAnsi="Times New Roman" w:cs="Times New Roman"/>
                <w:sz w:val="20"/>
                <w:szCs w:val="20"/>
                <w:u w:val="single"/>
              </w:rPr>
              <w:t> </w:t>
            </w:r>
          </w:p>
        </w:tc>
        <w:tc>
          <w:tcPr>
            <w:tcW w:w="3775" w:type="dxa"/>
            <w:tcBorders>
              <w:right w:val="single" w:sz="4" w:space="0" w:color="4472C4" w:themeColor="accent1"/>
            </w:tcBorders>
          </w:tcPr>
          <w:p w14:paraId="28DD7CF9" w14:textId="77777777" w:rsidR="00E7544A" w:rsidRPr="001F7EDE"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N</w:t>
            </w:r>
            <w:r>
              <w:rPr>
                <w:rFonts w:ascii="Times New Roman" w:eastAsia="Times New Roman" w:hAnsi="Times New Roman" w:cs="Times New Roman"/>
                <w:sz w:val="20"/>
                <w:szCs w:val="20"/>
              </w:rPr>
              <w:t xml:space="preserve">ew </w:t>
            </w:r>
            <w:r w:rsidRPr="001F7EDE">
              <w:rPr>
                <w:rFonts w:ascii="Times New Roman" w:eastAsia="Times New Roman" w:hAnsi="Times New Roman" w:cs="Times New Roman"/>
                <w:sz w:val="20"/>
                <w:szCs w:val="20"/>
              </w:rPr>
              <w:t>Y</w:t>
            </w:r>
            <w:r>
              <w:rPr>
                <w:rFonts w:ascii="Times New Roman" w:eastAsia="Times New Roman" w:hAnsi="Times New Roman" w:cs="Times New Roman"/>
                <w:sz w:val="20"/>
                <w:szCs w:val="20"/>
              </w:rPr>
              <w:t xml:space="preserve">ork </w:t>
            </w:r>
            <w:r w:rsidRPr="001F7EDE">
              <w:rPr>
                <w:rFonts w:ascii="Times New Roman" w:eastAsia="Times New Roman" w:hAnsi="Times New Roman" w:cs="Times New Roman"/>
                <w:sz w:val="20"/>
                <w:szCs w:val="20"/>
              </w:rPr>
              <w:t>Department of State </w:t>
            </w:r>
          </w:p>
          <w:p w14:paraId="54101746" w14:textId="77777777" w:rsidR="00E7544A"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Division of Consumer Protection </w:t>
            </w:r>
          </w:p>
          <w:p w14:paraId="0859C8D3" w14:textId="77777777" w:rsidR="00E7544A"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One Commerce Plaza,</w:t>
            </w:r>
          </w:p>
          <w:p w14:paraId="777A0BCF" w14:textId="77777777" w:rsidR="00E7544A"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99 Washington Ave</w:t>
            </w:r>
          </w:p>
          <w:p w14:paraId="2023F724" w14:textId="77777777" w:rsidR="00E7544A"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Albany, NY 12231-0001 </w:t>
            </w:r>
          </w:p>
        </w:tc>
      </w:tr>
      <w:tr w:rsidR="00E7544A" w14:paraId="14C00E6B"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472C4" w:themeColor="accent1"/>
            </w:tcBorders>
          </w:tcPr>
          <w:p w14:paraId="368B95D7" w14:textId="77777777" w:rsidR="00E7544A" w:rsidRDefault="00E7544A" w:rsidP="009D2535">
            <w:pPr>
              <w:spacing w:after="30"/>
              <w:textAlignment w:val="baseline"/>
              <w:rPr>
                <w:rFonts w:ascii="Times New Roman" w:eastAsia="Times New Roman" w:hAnsi="Times New Roman" w:cs="Times New Roman"/>
                <w:sz w:val="20"/>
                <w:szCs w:val="20"/>
              </w:rPr>
            </w:pPr>
          </w:p>
        </w:tc>
        <w:tc>
          <w:tcPr>
            <w:tcW w:w="1800" w:type="dxa"/>
          </w:tcPr>
          <w:p w14:paraId="24002981"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1F7EDE">
              <w:rPr>
                <w:rFonts w:ascii="Times New Roman" w:eastAsia="Times New Roman" w:hAnsi="Times New Roman" w:cs="Times New Roman"/>
                <w:sz w:val="20"/>
                <w:szCs w:val="20"/>
              </w:rPr>
              <w:t>800</w:t>
            </w:r>
            <w:r>
              <w:rPr>
                <w:rFonts w:ascii="Times New Roman" w:eastAsia="Times New Roman" w:hAnsi="Times New Roman" w:cs="Times New Roman"/>
                <w:sz w:val="20"/>
                <w:szCs w:val="20"/>
              </w:rPr>
              <w:t xml:space="preserve">) </w:t>
            </w:r>
            <w:r w:rsidRPr="001F7EDE">
              <w:rPr>
                <w:rFonts w:ascii="Times New Roman" w:eastAsia="Times New Roman" w:hAnsi="Times New Roman" w:cs="Times New Roman"/>
                <w:sz w:val="20"/>
                <w:szCs w:val="20"/>
              </w:rPr>
              <w:t>771-7755 </w:t>
            </w:r>
          </w:p>
          <w:p w14:paraId="35450FE2" w14:textId="77777777" w:rsidR="00E7544A" w:rsidRDefault="00E7544A" w:rsidP="009D2535">
            <w:pPr>
              <w:spacing w:after="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357F18A9" w14:textId="77777777" w:rsidR="00E7544A" w:rsidRPr="003A5623" w:rsidRDefault="00D77E8E" w:rsidP="009D2535">
            <w:pPr>
              <w:spacing w:after="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rPr>
            </w:pPr>
            <w:hyperlink r:id="rId23" w:tgtFrame="_blank" w:history="1">
              <w:r w:rsidR="00E7544A" w:rsidRPr="003A5623">
                <w:rPr>
                  <w:rFonts w:ascii="Times New Roman" w:eastAsia="Times New Roman" w:hAnsi="Times New Roman" w:cs="Times New Roman"/>
                  <w:color w:val="0000FF"/>
                  <w:sz w:val="20"/>
                  <w:szCs w:val="20"/>
                  <w:u w:val="single"/>
                </w:rPr>
                <w:t>ag.ny.gov</w:t>
              </w:r>
            </w:hyperlink>
            <w:r w:rsidR="00E7544A" w:rsidRPr="003A5623">
              <w:rPr>
                <w:rFonts w:ascii="Times New Roman" w:eastAsia="Times New Roman" w:hAnsi="Times New Roman" w:cs="Times New Roman"/>
                <w:sz w:val="20"/>
                <w:szCs w:val="20"/>
                <w:u w:val="single"/>
              </w:rPr>
              <w:t> </w:t>
            </w:r>
          </w:p>
        </w:tc>
        <w:tc>
          <w:tcPr>
            <w:tcW w:w="3775" w:type="dxa"/>
            <w:tcBorders>
              <w:right w:val="single" w:sz="4" w:space="0" w:color="4472C4" w:themeColor="accent1"/>
            </w:tcBorders>
          </w:tcPr>
          <w:p w14:paraId="67E1D0C7" w14:textId="77777777" w:rsidR="00E7544A"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Office of the Attorney General of NY</w:t>
            </w:r>
          </w:p>
          <w:p w14:paraId="5D1343C6"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The Capitol </w:t>
            </w:r>
          </w:p>
          <w:p w14:paraId="471BE8D5" w14:textId="77777777" w:rsidR="00E7544A"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Albany, NY 12224-0341 </w:t>
            </w:r>
          </w:p>
        </w:tc>
      </w:tr>
      <w:tr w:rsidR="00E7544A" w14:paraId="61931F13" w14:textId="77777777" w:rsidTr="009D2535">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472C4" w:themeColor="accent1"/>
            </w:tcBorders>
          </w:tcPr>
          <w:p w14:paraId="26F5ECF3" w14:textId="77777777" w:rsidR="00E7544A" w:rsidRDefault="00E7544A" w:rsidP="009D2535">
            <w:pPr>
              <w:spacing w:after="3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North Carolina</w:t>
            </w:r>
          </w:p>
        </w:tc>
        <w:tc>
          <w:tcPr>
            <w:tcW w:w="1800" w:type="dxa"/>
          </w:tcPr>
          <w:p w14:paraId="438FE418" w14:textId="77777777" w:rsidR="00E7544A" w:rsidRPr="001F7EDE"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r w:rsidRPr="001F7EDE">
              <w:rPr>
                <w:rFonts w:ascii="Times New Roman" w:eastAsia="Times New Roman" w:hAnsi="Times New Roman" w:cs="Times New Roman"/>
                <w:color w:val="000000"/>
                <w:sz w:val="20"/>
                <w:szCs w:val="20"/>
              </w:rPr>
              <w:t>877</w:t>
            </w:r>
            <w:r>
              <w:rPr>
                <w:rFonts w:ascii="Times New Roman" w:eastAsia="Times New Roman" w:hAnsi="Times New Roman" w:cs="Times New Roman"/>
                <w:color w:val="000000"/>
                <w:sz w:val="20"/>
                <w:szCs w:val="20"/>
              </w:rPr>
              <w:t xml:space="preserve">) </w:t>
            </w:r>
            <w:r w:rsidRPr="001F7EDE">
              <w:rPr>
                <w:rFonts w:ascii="Times New Roman" w:eastAsia="Times New Roman" w:hAnsi="Times New Roman" w:cs="Times New Roman"/>
                <w:color w:val="000000"/>
                <w:sz w:val="20"/>
                <w:szCs w:val="20"/>
              </w:rPr>
              <w:t>5-NO-SCAM Toll-free within North Carolina</w:t>
            </w:r>
            <w:r w:rsidRPr="001F7EDE">
              <w:rPr>
                <w:rFonts w:ascii="Times New Roman" w:eastAsia="Times New Roman" w:hAnsi="Times New Roman" w:cs="Times New Roman"/>
                <w:sz w:val="20"/>
                <w:szCs w:val="20"/>
              </w:rPr>
              <w:t> </w:t>
            </w:r>
          </w:p>
          <w:p w14:paraId="022E40F1" w14:textId="77777777" w:rsidR="00E7544A"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r w:rsidRPr="001F7EDE">
              <w:rPr>
                <w:rFonts w:ascii="Times New Roman" w:eastAsia="Times New Roman" w:hAnsi="Times New Roman" w:cs="Times New Roman"/>
                <w:color w:val="000000"/>
                <w:sz w:val="20"/>
                <w:szCs w:val="20"/>
              </w:rPr>
              <w:t>919</w:t>
            </w:r>
            <w:r>
              <w:rPr>
                <w:rFonts w:ascii="Times New Roman" w:eastAsia="Times New Roman" w:hAnsi="Times New Roman" w:cs="Times New Roman"/>
                <w:color w:val="000000"/>
                <w:sz w:val="20"/>
                <w:szCs w:val="20"/>
              </w:rPr>
              <w:t xml:space="preserve">) </w:t>
            </w:r>
            <w:r w:rsidRPr="001F7EDE">
              <w:rPr>
                <w:rFonts w:ascii="Times New Roman" w:eastAsia="Times New Roman" w:hAnsi="Times New Roman" w:cs="Times New Roman"/>
                <w:color w:val="000000"/>
                <w:sz w:val="20"/>
                <w:szCs w:val="20"/>
              </w:rPr>
              <w:t>716-6000</w:t>
            </w:r>
          </w:p>
        </w:tc>
        <w:tc>
          <w:tcPr>
            <w:tcW w:w="2790" w:type="dxa"/>
          </w:tcPr>
          <w:p w14:paraId="437E1752" w14:textId="77777777" w:rsidR="00E7544A" w:rsidRPr="003A5623" w:rsidRDefault="00D77E8E"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rPr>
            </w:pPr>
            <w:hyperlink r:id="rId24" w:history="1">
              <w:r w:rsidR="00E7544A" w:rsidRPr="00A258FD">
                <w:rPr>
                  <w:rStyle w:val="Hyperlink"/>
                  <w:rFonts w:ascii="Times New Roman" w:eastAsia="Times New Roman" w:hAnsi="Times New Roman" w:cs="Times New Roman"/>
                  <w:sz w:val="20"/>
                  <w:szCs w:val="20"/>
                </w:rPr>
                <w:t>ncdoj.gov</w:t>
              </w:r>
            </w:hyperlink>
          </w:p>
          <w:p w14:paraId="5751805A" w14:textId="77777777" w:rsidR="00E7544A" w:rsidRDefault="00E7544A" w:rsidP="009D2535">
            <w:pPr>
              <w:spacing w:after="3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775" w:type="dxa"/>
            <w:tcBorders>
              <w:right w:val="single" w:sz="4" w:space="0" w:color="4472C4" w:themeColor="accent1"/>
            </w:tcBorders>
          </w:tcPr>
          <w:p w14:paraId="6CB5EC30" w14:textId="77777777" w:rsidR="00E7544A" w:rsidRPr="001F7EDE"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Office of the Attorney General of </w:t>
            </w:r>
            <w:r w:rsidRPr="001F7EDE">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z w:val="20"/>
                <w:szCs w:val="20"/>
              </w:rPr>
              <w:t>C</w:t>
            </w:r>
            <w:r w:rsidRPr="001F7EDE">
              <w:rPr>
                <w:rFonts w:ascii="Times New Roman" w:eastAsia="Times New Roman" w:hAnsi="Times New Roman" w:cs="Times New Roman"/>
                <w:sz w:val="20"/>
                <w:szCs w:val="20"/>
              </w:rPr>
              <w:t> </w:t>
            </w:r>
          </w:p>
          <w:p w14:paraId="1A32D212" w14:textId="77777777" w:rsidR="00E7544A" w:rsidRPr="001F7EDE"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Consumer Protection Division </w:t>
            </w:r>
            <w:r w:rsidRPr="001F7EDE">
              <w:rPr>
                <w:rFonts w:ascii="Times New Roman" w:eastAsia="Times New Roman" w:hAnsi="Times New Roman" w:cs="Times New Roman"/>
                <w:sz w:val="20"/>
                <w:szCs w:val="20"/>
              </w:rPr>
              <w:t> </w:t>
            </w:r>
          </w:p>
          <w:p w14:paraId="2AB1ADEB" w14:textId="77777777" w:rsidR="00E7544A" w:rsidRPr="001F7EDE"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9001 Mail Service Center</w:t>
            </w:r>
            <w:r w:rsidRPr="001F7EDE">
              <w:rPr>
                <w:rFonts w:ascii="Times New Roman" w:eastAsia="Times New Roman" w:hAnsi="Times New Roman" w:cs="Times New Roman"/>
                <w:sz w:val="20"/>
                <w:szCs w:val="20"/>
              </w:rPr>
              <w:t> </w:t>
            </w:r>
          </w:p>
          <w:p w14:paraId="7D69DEBE" w14:textId="77777777" w:rsidR="00E7544A"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Raleigh, NC 27699-9001</w:t>
            </w:r>
          </w:p>
        </w:tc>
      </w:tr>
      <w:tr w:rsidR="00E7544A" w14:paraId="2B2530B7"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472C4" w:themeColor="accent1"/>
            </w:tcBorders>
          </w:tcPr>
          <w:p w14:paraId="641C0613" w14:textId="77777777" w:rsidR="00E7544A" w:rsidRDefault="00E7544A" w:rsidP="009D2535">
            <w:pPr>
              <w:spacing w:after="3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Oregon</w:t>
            </w:r>
          </w:p>
        </w:tc>
        <w:tc>
          <w:tcPr>
            <w:tcW w:w="1800" w:type="dxa"/>
          </w:tcPr>
          <w:p w14:paraId="2221EF81"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(503) 378-4400 </w:t>
            </w:r>
          </w:p>
          <w:p w14:paraId="0AEDF139" w14:textId="77777777" w:rsidR="00E7544A" w:rsidRDefault="00E7544A" w:rsidP="009D2535">
            <w:pPr>
              <w:spacing w:after="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654BC483" w14:textId="77777777" w:rsidR="00E7544A" w:rsidRPr="003A5623" w:rsidRDefault="00D77E8E"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rPr>
            </w:pPr>
            <w:hyperlink r:id="rId25" w:tgtFrame="_blank" w:history="1">
              <w:r w:rsidR="00E7544A" w:rsidRPr="003A5623">
                <w:rPr>
                  <w:rFonts w:ascii="Times New Roman" w:eastAsia="Times New Roman" w:hAnsi="Times New Roman" w:cs="Times New Roman"/>
                  <w:color w:val="0000FF"/>
                  <w:sz w:val="20"/>
                  <w:szCs w:val="20"/>
                  <w:u w:val="single"/>
                </w:rPr>
                <w:t>doj.state.or.us</w:t>
              </w:r>
            </w:hyperlink>
            <w:r w:rsidR="00E7544A" w:rsidRPr="003A5623">
              <w:rPr>
                <w:rFonts w:ascii="Times New Roman" w:eastAsia="Times New Roman" w:hAnsi="Times New Roman" w:cs="Times New Roman"/>
                <w:sz w:val="20"/>
                <w:szCs w:val="20"/>
                <w:u w:val="single"/>
              </w:rPr>
              <w:t> </w:t>
            </w:r>
          </w:p>
          <w:p w14:paraId="26BEC742" w14:textId="77777777" w:rsidR="00E7544A" w:rsidRDefault="00E7544A" w:rsidP="009D2535">
            <w:pPr>
              <w:spacing w:after="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775" w:type="dxa"/>
            <w:tcBorders>
              <w:right w:val="single" w:sz="4" w:space="0" w:color="4472C4" w:themeColor="accent1"/>
            </w:tcBorders>
          </w:tcPr>
          <w:p w14:paraId="7FEEF781"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Oregon Department of Justice  </w:t>
            </w:r>
          </w:p>
          <w:p w14:paraId="0D9A097A"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1162 Court Street NE  </w:t>
            </w:r>
          </w:p>
          <w:p w14:paraId="696A394D" w14:textId="77777777" w:rsidR="00E7544A"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Salem, OR 97301-4096  </w:t>
            </w:r>
          </w:p>
        </w:tc>
      </w:tr>
      <w:tr w:rsidR="00E7544A" w14:paraId="5B994090" w14:textId="77777777" w:rsidTr="009D2535">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472C4" w:themeColor="accent1"/>
            </w:tcBorders>
          </w:tcPr>
          <w:p w14:paraId="4CCAABFB" w14:textId="77777777" w:rsidR="00E7544A" w:rsidRDefault="00E7544A" w:rsidP="009D2535">
            <w:pPr>
              <w:spacing w:after="3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Maryland</w:t>
            </w:r>
          </w:p>
        </w:tc>
        <w:tc>
          <w:tcPr>
            <w:tcW w:w="1800" w:type="dxa"/>
          </w:tcPr>
          <w:p w14:paraId="16348B50" w14:textId="77777777" w:rsidR="00E7544A" w:rsidRPr="001F7EDE"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(410) 576-6491 </w:t>
            </w:r>
          </w:p>
          <w:p w14:paraId="78D12858" w14:textId="77777777" w:rsidR="00E7544A" w:rsidRDefault="00E7544A" w:rsidP="009D2535">
            <w:pPr>
              <w:spacing w:after="3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0B059F39" w14:textId="77777777" w:rsidR="00E7544A" w:rsidRPr="003A5623" w:rsidRDefault="00D77E8E"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rPr>
            </w:pPr>
            <w:hyperlink r:id="rId26" w:tgtFrame="_blank" w:history="1">
              <w:r w:rsidR="00E7544A" w:rsidRPr="003A5623">
                <w:rPr>
                  <w:rFonts w:ascii="Times New Roman" w:eastAsia="Times New Roman" w:hAnsi="Times New Roman" w:cs="Times New Roman"/>
                  <w:color w:val="0000FF"/>
                  <w:sz w:val="20"/>
                  <w:szCs w:val="20"/>
                  <w:u w:val="single"/>
                </w:rPr>
                <w:t>oag.state.md.us</w:t>
              </w:r>
            </w:hyperlink>
            <w:r w:rsidR="00E7544A" w:rsidRPr="003A5623">
              <w:rPr>
                <w:rFonts w:ascii="Times New Roman" w:eastAsia="Times New Roman" w:hAnsi="Times New Roman" w:cs="Times New Roman"/>
                <w:sz w:val="20"/>
                <w:szCs w:val="20"/>
                <w:u w:val="single"/>
              </w:rPr>
              <w:t> </w:t>
            </w:r>
          </w:p>
          <w:p w14:paraId="71BA0CDE" w14:textId="77777777" w:rsidR="00E7544A" w:rsidRDefault="00E7544A" w:rsidP="009D2535">
            <w:pPr>
              <w:spacing w:after="3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775" w:type="dxa"/>
            <w:tcBorders>
              <w:right w:val="single" w:sz="4" w:space="0" w:color="4472C4" w:themeColor="accent1"/>
            </w:tcBorders>
          </w:tcPr>
          <w:p w14:paraId="098CA593" w14:textId="77777777" w:rsidR="00E7544A" w:rsidRPr="001F7EDE"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Office of the Attorney General of M</w:t>
            </w:r>
            <w:r>
              <w:rPr>
                <w:rFonts w:ascii="Times New Roman" w:eastAsia="Times New Roman" w:hAnsi="Times New Roman" w:cs="Times New Roman"/>
                <w:sz w:val="20"/>
                <w:szCs w:val="20"/>
              </w:rPr>
              <w:t>D</w:t>
            </w:r>
          </w:p>
          <w:p w14:paraId="73B8B4DE" w14:textId="77777777" w:rsidR="00E7544A" w:rsidRPr="001F7EDE"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200 St. Paul Place </w:t>
            </w:r>
          </w:p>
          <w:p w14:paraId="0FFF98E5" w14:textId="77777777" w:rsidR="00E7544A"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Baltimore, MD  21202 </w:t>
            </w:r>
          </w:p>
        </w:tc>
      </w:tr>
      <w:tr w:rsidR="00E7544A" w14:paraId="5B3504E4"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472C4" w:themeColor="accent1"/>
            </w:tcBorders>
          </w:tcPr>
          <w:p w14:paraId="214EB712" w14:textId="77777777" w:rsidR="00E7544A" w:rsidRDefault="00E7544A" w:rsidP="009D2535">
            <w:pPr>
              <w:spacing w:after="3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Kentucky</w:t>
            </w:r>
          </w:p>
        </w:tc>
        <w:tc>
          <w:tcPr>
            <w:tcW w:w="1800" w:type="dxa"/>
          </w:tcPr>
          <w:p w14:paraId="63D1F073"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1F7EDE">
              <w:rPr>
                <w:rFonts w:ascii="Times New Roman" w:eastAsia="Times New Roman" w:hAnsi="Times New Roman" w:cs="Times New Roman"/>
                <w:sz w:val="20"/>
                <w:szCs w:val="20"/>
              </w:rPr>
              <w:t>502</w:t>
            </w:r>
            <w:r>
              <w:rPr>
                <w:rFonts w:ascii="Times New Roman" w:eastAsia="Times New Roman" w:hAnsi="Times New Roman" w:cs="Times New Roman"/>
                <w:sz w:val="20"/>
                <w:szCs w:val="20"/>
              </w:rPr>
              <w:t xml:space="preserve">) </w:t>
            </w:r>
            <w:r w:rsidRPr="001F7EDE">
              <w:rPr>
                <w:rFonts w:ascii="Times New Roman" w:eastAsia="Times New Roman" w:hAnsi="Times New Roman" w:cs="Times New Roman"/>
                <w:sz w:val="20"/>
                <w:szCs w:val="20"/>
              </w:rPr>
              <w:t xml:space="preserve">696-5300  </w:t>
            </w:r>
          </w:p>
          <w:p w14:paraId="08024D7D" w14:textId="77777777" w:rsidR="00E7544A" w:rsidRDefault="00E7544A" w:rsidP="009D2535">
            <w:pPr>
              <w:spacing w:after="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5B63627D" w14:textId="77777777" w:rsidR="00E7544A" w:rsidRPr="001F7EDE" w:rsidRDefault="00D77E8E"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hyperlink r:id="rId27" w:history="1">
              <w:r w:rsidR="00E7544A" w:rsidRPr="001F7EDE">
                <w:rPr>
                  <w:rStyle w:val="Hyperlink"/>
                  <w:rFonts w:ascii="Times New Roman" w:eastAsia="Times New Roman" w:hAnsi="Times New Roman" w:cs="Times New Roman"/>
                  <w:sz w:val="20"/>
                  <w:szCs w:val="20"/>
                </w:rPr>
                <w:t>ag.ky.gov</w:t>
              </w:r>
            </w:hyperlink>
            <w:r w:rsidR="00E7544A" w:rsidRPr="001F7EDE">
              <w:rPr>
                <w:rFonts w:ascii="Times New Roman" w:eastAsia="Times New Roman" w:hAnsi="Times New Roman" w:cs="Times New Roman"/>
                <w:sz w:val="20"/>
                <w:szCs w:val="20"/>
              </w:rPr>
              <w:t xml:space="preserve"> </w:t>
            </w:r>
          </w:p>
          <w:p w14:paraId="0EC64A74" w14:textId="77777777" w:rsidR="00E7544A" w:rsidRDefault="00E7544A" w:rsidP="009D2535">
            <w:pPr>
              <w:spacing w:after="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775" w:type="dxa"/>
            <w:tcBorders>
              <w:right w:val="single" w:sz="4" w:space="0" w:color="4472C4" w:themeColor="accent1"/>
            </w:tcBorders>
          </w:tcPr>
          <w:p w14:paraId="6822ECF9"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xml:space="preserve">Office of the Attorney General of </w:t>
            </w:r>
            <w:r>
              <w:rPr>
                <w:rFonts w:ascii="Times New Roman" w:eastAsia="Times New Roman" w:hAnsi="Times New Roman" w:cs="Times New Roman"/>
                <w:sz w:val="20"/>
                <w:szCs w:val="20"/>
              </w:rPr>
              <w:t>KY</w:t>
            </w:r>
          </w:p>
          <w:p w14:paraId="1EEA0C70"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700 Capitol Avenue, Suite 118</w:t>
            </w:r>
          </w:p>
          <w:p w14:paraId="13EBE175" w14:textId="77777777" w:rsidR="00E7544A"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Frankfort, Kentucky 40601</w:t>
            </w:r>
          </w:p>
        </w:tc>
      </w:tr>
      <w:tr w:rsidR="00E7544A" w14:paraId="1264DC36" w14:textId="77777777" w:rsidTr="009D2535">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472C4" w:themeColor="accent1"/>
            </w:tcBorders>
          </w:tcPr>
          <w:p w14:paraId="1C09924C" w14:textId="77777777" w:rsidR="00E7544A" w:rsidRDefault="00E7544A" w:rsidP="009D2535">
            <w:pPr>
              <w:spacing w:after="3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Rhode Island</w:t>
            </w:r>
          </w:p>
        </w:tc>
        <w:tc>
          <w:tcPr>
            <w:tcW w:w="1800" w:type="dxa"/>
          </w:tcPr>
          <w:p w14:paraId="363E1D90" w14:textId="77777777" w:rsidR="00E7544A" w:rsidRPr="006A6D12"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A6D12">
              <w:rPr>
                <w:rFonts w:ascii="Times New Roman" w:eastAsia="Times New Roman" w:hAnsi="Times New Roman" w:cs="Times New Roman"/>
                <w:sz w:val="20"/>
                <w:szCs w:val="20"/>
              </w:rPr>
              <w:t>(401) 274-4400 </w:t>
            </w:r>
          </w:p>
          <w:p w14:paraId="080100BF" w14:textId="77777777" w:rsidR="00E7544A" w:rsidRDefault="00E7544A" w:rsidP="009D2535">
            <w:pPr>
              <w:spacing w:after="3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2986544A" w14:textId="77777777" w:rsidR="00E7544A" w:rsidRPr="003A5623" w:rsidRDefault="00D77E8E" w:rsidP="009D2535">
            <w:pPr>
              <w:spacing w:after="3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rPr>
            </w:pPr>
            <w:hyperlink r:id="rId28" w:tgtFrame="_blank" w:history="1">
              <w:r w:rsidR="00E7544A" w:rsidRPr="003A5623">
                <w:rPr>
                  <w:rFonts w:ascii="Times New Roman" w:eastAsia="Times New Roman" w:hAnsi="Times New Roman" w:cs="Times New Roman"/>
                  <w:color w:val="0000FF"/>
                  <w:sz w:val="20"/>
                  <w:szCs w:val="20"/>
                  <w:u w:val="single"/>
                </w:rPr>
                <w:t>riag.ri.gov</w:t>
              </w:r>
            </w:hyperlink>
            <w:r w:rsidR="00E7544A" w:rsidRPr="003A5623">
              <w:rPr>
                <w:rFonts w:ascii="Times New Roman" w:eastAsia="Times New Roman" w:hAnsi="Times New Roman" w:cs="Times New Roman"/>
                <w:sz w:val="20"/>
                <w:szCs w:val="20"/>
                <w:u w:val="single"/>
              </w:rPr>
              <w:t> </w:t>
            </w:r>
          </w:p>
        </w:tc>
        <w:tc>
          <w:tcPr>
            <w:tcW w:w="3775" w:type="dxa"/>
            <w:tcBorders>
              <w:right w:val="single" w:sz="4" w:space="0" w:color="4472C4" w:themeColor="accent1"/>
            </w:tcBorders>
          </w:tcPr>
          <w:p w14:paraId="215C5781" w14:textId="77777777" w:rsidR="00E7544A" w:rsidRPr="006A6D12"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A6D12">
              <w:rPr>
                <w:rFonts w:ascii="Times New Roman" w:eastAsia="Times New Roman" w:hAnsi="Times New Roman" w:cs="Times New Roman"/>
                <w:sz w:val="20"/>
                <w:szCs w:val="20"/>
              </w:rPr>
              <w:t xml:space="preserve">Office of the Attorney General of </w:t>
            </w:r>
            <w:r>
              <w:rPr>
                <w:rFonts w:ascii="Times New Roman" w:eastAsia="Times New Roman" w:hAnsi="Times New Roman" w:cs="Times New Roman"/>
                <w:sz w:val="20"/>
                <w:szCs w:val="20"/>
              </w:rPr>
              <w:t>RI</w:t>
            </w:r>
          </w:p>
          <w:p w14:paraId="6E95A150" w14:textId="77777777" w:rsidR="00E7544A" w:rsidRPr="006A6D12"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A6D12">
              <w:rPr>
                <w:rFonts w:ascii="Times New Roman" w:eastAsia="Times New Roman" w:hAnsi="Times New Roman" w:cs="Times New Roman"/>
                <w:sz w:val="20"/>
                <w:szCs w:val="20"/>
              </w:rPr>
              <w:t>150 South Main Street </w:t>
            </w:r>
          </w:p>
          <w:p w14:paraId="7D5A75C4" w14:textId="77777777" w:rsidR="00E7544A" w:rsidRPr="001F7EDE"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A6D12">
              <w:rPr>
                <w:rFonts w:ascii="Times New Roman" w:eastAsia="Times New Roman" w:hAnsi="Times New Roman" w:cs="Times New Roman"/>
                <w:sz w:val="20"/>
                <w:szCs w:val="20"/>
              </w:rPr>
              <w:t>Providence, Rhode Island 02903 </w:t>
            </w:r>
          </w:p>
        </w:tc>
      </w:tr>
      <w:tr w:rsidR="00E7544A" w14:paraId="691D9A65"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472C4" w:themeColor="accent1"/>
              <w:bottom w:val="single" w:sz="4" w:space="0" w:color="4472C4" w:themeColor="accent1"/>
            </w:tcBorders>
          </w:tcPr>
          <w:p w14:paraId="4260CEC5" w14:textId="77777777" w:rsidR="00E7544A" w:rsidRDefault="00E7544A" w:rsidP="009D2535">
            <w:pPr>
              <w:spacing w:after="3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District of Columbia</w:t>
            </w:r>
          </w:p>
        </w:tc>
        <w:tc>
          <w:tcPr>
            <w:tcW w:w="1800" w:type="dxa"/>
            <w:tcBorders>
              <w:bottom w:val="single" w:sz="4" w:space="0" w:color="4472C4" w:themeColor="accent1"/>
            </w:tcBorders>
          </w:tcPr>
          <w:p w14:paraId="16E93C87" w14:textId="77777777" w:rsidR="00E7544A" w:rsidRPr="006A6D12"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(202) 727-3400</w:t>
            </w:r>
          </w:p>
        </w:tc>
        <w:tc>
          <w:tcPr>
            <w:tcW w:w="2790" w:type="dxa"/>
            <w:tcBorders>
              <w:bottom w:val="single" w:sz="4" w:space="0" w:color="4472C4" w:themeColor="accent1"/>
            </w:tcBorders>
          </w:tcPr>
          <w:p w14:paraId="0CC3BC2C" w14:textId="77777777" w:rsidR="00E7544A" w:rsidRPr="003D24AA" w:rsidRDefault="00D77E8E" w:rsidP="009D2535">
            <w:pPr>
              <w:spacing w:after="3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29" w:history="1">
              <w:r w:rsidR="00E7544A" w:rsidRPr="003D24AA">
                <w:rPr>
                  <w:rStyle w:val="Hyperlink"/>
                  <w:rFonts w:ascii="Times New Roman" w:hAnsi="Times New Roman" w:cs="Times New Roman"/>
                  <w:sz w:val="20"/>
                  <w:szCs w:val="20"/>
                </w:rPr>
                <w:t>oag</w:t>
              </w:r>
              <w:r w:rsidR="00E7544A">
                <w:rPr>
                  <w:rStyle w:val="Hyperlink"/>
                  <w:rFonts w:ascii="Times New Roman" w:hAnsi="Times New Roman" w:cs="Times New Roman"/>
                  <w:sz w:val="20"/>
                  <w:szCs w:val="20"/>
                </w:rPr>
                <w:t>.</w:t>
              </w:r>
              <w:r w:rsidR="00E7544A" w:rsidRPr="003D24AA">
                <w:rPr>
                  <w:rStyle w:val="Hyperlink"/>
                  <w:rFonts w:ascii="Times New Roman" w:hAnsi="Times New Roman" w:cs="Times New Roman"/>
                  <w:sz w:val="20"/>
                  <w:szCs w:val="20"/>
                </w:rPr>
                <w:t>dc.gov</w:t>
              </w:r>
            </w:hyperlink>
          </w:p>
        </w:tc>
        <w:tc>
          <w:tcPr>
            <w:tcW w:w="3775" w:type="dxa"/>
            <w:tcBorders>
              <w:bottom w:val="single" w:sz="4" w:space="0" w:color="4472C4" w:themeColor="accent1"/>
              <w:right w:val="single" w:sz="4" w:space="0" w:color="4472C4" w:themeColor="accent1"/>
            </w:tcBorders>
          </w:tcPr>
          <w:p w14:paraId="4C168F25" w14:textId="77777777" w:rsidR="00E7544A"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Office of the Attorney General of DC</w:t>
            </w:r>
          </w:p>
          <w:p w14:paraId="187E49E6" w14:textId="77777777" w:rsidR="00E7544A"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441 4</w:t>
            </w:r>
            <w:r w:rsidRPr="003D24AA">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Street, NW</w:t>
            </w:r>
          </w:p>
          <w:p w14:paraId="3FE5ACA9" w14:textId="77777777" w:rsidR="00E7544A" w:rsidRPr="006A6D12"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Washington, DC 20001</w:t>
            </w:r>
          </w:p>
        </w:tc>
      </w:tr>
    </w:tbl>
    <w:p w14:paraId="2FB90E14" w14:textId="77777777" w:rsidR="00E7544A" w:rsidRDefault="00E7544A" w:rsidP="00E7544A">
      <w:pPr>
        <w:spacing w:after="0" w:line="240" w:lineRule="auto"/>
        <w:textAlignment w:val="baseline"/>
        <w:rPr>
          <w:rFonts w:ascii="Times New Roman" w:eastAsia="Times New Roman" w:hAnsi="Times New Roman" w:cs="Times New Roman"/>
          <w:b/>
          <w:bCs/>
          <w:color w:val="000000"/>
          <w:sz w:val="20"/>
          <w:szCs w:val="20"/>
        </w:rPr>
      </w:pPr>
    </w:p>
    <w:p w14:paraId="695DD2A1" w14:textId="77777777" w:rsidR="00E7544A" w:rsidRDefault="00E7544A" w:rsidP="00E7544A">
      <w:pPr>
        <w:spacing w:after="0" w:line="240" w:lineRule="auto"/>
        <w:ind w:left="-540"/>
        <w:textAlignment w:val="baseline"/>
        <w:rPr>
          <w:rFonts w:ascii="Times New Roman" w:eastAsia="Times New Roman" w:hAnsi="Times New Roman" w:cs="Times New Roman"/>
          <w:sz w:val="20"/>
          <w:szCs w:val="20"/>
        </w:rPr>
      </w:pPr>
    </w:p>
    <w:p w14:paraId="4F6661A0" w14:textId="77777777" w:rsidR="00E7544A" w:rsidRDefault="00E7544A" w:rsidP="00E7544A">
      <w:pPr>
        <w:spacing w:after="0" w:line="240" w:lineRule="auto"/>
        <w:ind w:left="-540"/>
        <w:textAlignment w:val="baseline"/>
        <w:rPr>
          <w:rFonts w:ascii="Times New Roman" w:eastAsia="Times New Roman" w:hAnsi="Times New Roman" w:cs="Times New Roman"/>
          <w:b/>
          <w:bCs/>
          <w:sz w:val="20"/>
          <w:szCs w:val="20"/>
        </w:rPr>
      </w:pPr>
      <w:r w:rsidRPr="001F7EDE">
        <w:rPr>
          <w:rFonts w:ascii="Times New Roman" w:eastAsia="Times New Roman" w:hAnsi="Times New Roman" w:cs="Times New Roman"/>
          <w:sz w:val="20"/>
          <w:szCs w:val="20"/>
        </w:rPr>
        <w:t xml:space="preserve">Residents of </w:t>
      </w:r>
      <w:r w:rsidRPr="001F7EDE">
        <w:rPr>
          <w:rFonts w:ascii="Times New Roman" w:eastAsia="Times New Roman" w:hAnsi="Times New Roman" w:cs="Times New Roman"/>
          <w:b/>
          <w:bCs/>
          <w:sz w:val="20"/>
          <w:szCs w:val="20"/>
        </w:rPr>
        <w:t>Massachusetts</w:t>
      </w:r>
      <w:r>
        <w:rPr>
          <w:rFonts w:ascii="Times New Roman" w:eastAsia="Times New Roman" w:hAnsi="Times New Roman" w:cs="Times New Roman"/>
          <w:b/>
          <w:bCs/>
          <w:sz w:val="20"/>
          <w:szCs w:val="20"/>
        </w:rPr>
        <w:t xml:space="preserve"> and </w:t>
      </w:r>
      <w:r w:rsidRPr="001F7EDE">
        <w:rPr>
          <w:rFonts w:ascii="Times New Roman" w:eastAsia="Times New Roman" w:hAnsi="Times New Roman" w:cs="Times New Roman"/>
          <w:b/>
          <w:bCs/>
          <w:sz w:val="20"/>
          <w:szCs w:val="20"/>
        </w:rPr>
        <w:t>Rhode Island</w:t>
      </w:r>
      <w:r>
        <w:rPr>
          <w:rFonts w:ascii="Times New Roman" w:eastAsia="Times New Roman" w:hAnsi="Times New Roman" w:cs="Times New Roman"/>
          <w:b/>
          <w:bCs/>
          <w:sz w:val="20"/>
          <w:szCs w:val="20"/>
        </w:rPr>
        <w:t>:</w:t>
      </w:r>
    </w:p>
    <w:p w14:paraId="25BC099F" w14:textId="77777777" w:rsidR="00E7544A" w:rsidRDefault="00E7544A" w:rsidP="00E7544A">
      <w:pPr>
        <w:spacing w:after="0" w:line="240" w:lineRule="auto"/>
        <w:ind w:left="-540"/>
        <w:textAlignment w:val="baseline"/>
        <w:rPr>
          <w:rFonts w:ascii="Times New Roman" w:eastAsia="Times New Roman" w:hAnsi="Times New Roman" w:cs="Times New Roman"/>
          <w:b/>
          <w:bCs/>
          <w:sz w:val="20"/>
          <w:szCs w:val="20"/>
        </w:rPr>
      </w:pPr>
    </w:p>
    <w:p w14:paraId="39C9F214" w14:textId="77777777" w:rsidR="00E7544A" w:rsidRPr="0051360F" w:rsidRDefault="00E7544A" w:rsidP="00E7544A">
      <w:pPr>
        <w:pStyle w:val="paragraph"/>
        <w:textAlignment w:val="baseline"/>
        <w:rPr>
          <w:rStyle w:val="eop"/>
          <w:sz w:val="20"/>
          <w:szCs w:val="20"/>
        </w:rPr>
      </w:pPr>
      <w:r w:rsidRPr="0051360F">
        <w:rPr>
          <w:sz w:val="20"/>
          <w:szCs w:val="20"/>
        </w:rPr>
        <w:t xml:space="preserve">As a resident of Massachusetts or Rhode Island, </w:t>
      </w:r>
      <w:r w:rsidRPr="0051360F">
        <w:rPr>
          <w:rStyle w:val="normaltextrun1"/>
          <w:color w:val="000000"/>
          <w:sz w:val="20"/>
          <w:szCs w:val="20"/>
        </w:rPr>
        <w:t>you have the right to obtain any police report filed regarding this incident. If you are the victim of identity theft, you also have the right to file a police report and obtain a copy of it. </w:t>
      </w:r>
      <w:r w:rsidRPr="0051360F">
        <w:rPr>
          <w:rStyle w:val="eop"/>
          <w:sz w:val="20"/>
          <w:szCs w:val="20"/>
        </w:rPr>
        <w:t> </w:t>
      </w:r>
    </w:p>
    <w:p w14:paraId="6DDE0C29" w14:textId="77777777" w:rsidR="00F433C3" w:rsidRDefault="00F433C3" w:rsidP="00E7544A"/>
    <w:sectPr w:rsidR="00F433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88DFD" w14:textId="77777777" w:rsidR="005265A3" w:rsidRDefault="005265A3" w:rsidP="00E7544A">
      <w:pPr>
        <w:spacing w:after="0" w:line="240" w:lineRule="auto"/>
      </w:pPr>
      <w:r>
        <w:separator/>
      </w:r>
    </w:p>
  </w:endnote>
  <w:endnote w:type="continuationSeparator" w:id="0">
    <w:p w14:paraId="4C12F0BA" w14:textId="77777777" w:rsidR="005265A3" w:rsidRDefault="005265A3" w:rsidP="00E7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B45C3" w14:textId="77777777" w:rsidR="005265A3" w:rsidRDefault="005265A3" w:rsidP="00E7544A">
      <w:pPr>
        <w:spacing w:after="0" w:line="240" w:lineRule="auto"/>
      </w:pPr>
      <w:r>
        <w:separator/>
      </w:r>
    </w:p>
  </w:footnote>
  <w:footnote w:type="continuationSeparator" w:id="0">
    <w:p w14:paraId="3F948658" w14:textId="77777777" w:rsidR="005265A3" w:rsidRDefault="005265A3" w:rsidP="00E75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C21"/>
    <w:multiLevelType w:val="multilevel"/>
    <w:tmpl w:val="9B10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E7747E"/>
    <w:multiLevelType w:val="hybridMultilevel"/>
    <w:tmpl w:val="CF069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A7670"/>
    <w:multiLevelType w:val="multilevel"/>
    <w:tmpl w:val="D4AEA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0E382D"/>
    <w:multiLevelType w:val="hybridMultilevel"/>
    <w:tmpl w:val="2C38C7A2"/>
    <w:lvl w:ilvl="0" w:tplc="072A253E">
      <w:start w:val="1"/>
      <w:numFmt w:val="decimal"/>
      <w:lvlText w:val="%1."/>
      <w:lvlJc w:val="left"/>
      <w:pPr>
        <w:ind w:left="720" w:hanging="360"/>
      </w:pPr>
      <w:rPr>
        <w:rFonts w:hint="default"/>
        <w:b w:val="0"/>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45F1B"/>
    <w:multiLevelType w:val="hybridMultilevel"/>
    <w:tmpl w:val="1140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CA7165"/>
    <w:multiLevelType w:val="hybridMultilevel"/>
    <w:tmpl w:val="71D43CFC"/>
    <w:lvl w:ilvl="0" w:tplc="04090001">
      <w:start w:val="1"/>
      <w:numFmt w:val="bullet"/>
      <w:lvlText w:val=""/>
      <w:lvlJc w:val="left"/>
      <w:pPr>
        <w:ind w:left="360" w:hanging="360"/>
      </w:pPr>
      <w:rPr>
        <w:rFonts w:ascii="Symbol" w:hAnsi="Symbol" w:hint="default"/>
      </w:rPr>
    </w:lvl>
    <w:lvl w:ilvl="1" w:tplc="EA008D3C">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2E1701"/>
    <w:multiLevelType w:val="multilevel"/>
    <w:tmpl w:val="593E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4A"/>
    <w:rsid w:val="00002E15"/>
    <w:rsid w:val="0009468B"/>
    <w:rsid w:val="000E16B4"/>
    <w:rsid w:val="00131842"/>
    <w:rsid w:val="001B50D7"/>
    <w:rsid w:val="001B7AC2"/>
    <w:rsid w:val="00345312"/>
    <w:rsid w:val="0039226C"/>
    <w:rsid w:val="003F120E"/>
    <w:rsid w:val="00400F6E"/>
    <w:rsid w:val="00417B2D"/>
    <w:rsid w:val="00500438"/>
    <w:rsid w:val="005265A3"/>
    <w:rsid w:val="006E6BEF"/>
    <w:rsid w:val="007625C1"/>
    <w:rsid w:val="007F2806"/>
    <w:rsid w:val="00800B3F"/>
    <w:rsid w:val="00840C17"/>
    <w:rsid w:val="00843DE1"/>
    <w:rsid w:val="008B53CE"/>
    <w:rsid w:val="00964964"/>
    <w:rsid w:val="009B1545"/>
    <w:rsid w:val="00A70687"/>
    <w:rsid w:val="00AA4FDF"/>
    <w:rsid w:val="00AC0A7F"/>
    <w:rsid w:val="00B23F3F"/>
    <w:rsid w:val="00B427EA"/>
    <w:rsid w:val="00B562E6"/>
    <w:rsid w:val="00B6783C"/>
    <w:rsid w:val="00C45F2B"/>
    <w:rsid w:val="00CA22F2"/>
    <w:rsid w:val="00D77E8E"/>
    <w:rsid w:val="00E658C9"/>
    <w:rsid w:val="00E7544A"/>
    <w:rsid w:val="00F433C3"/>
    <w:rsid w:val="00FB4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8E08"/>
  <w15:chartTrackingRefBased/>
  <w15:docId w15:val="{A39EB304-8506-4001-A3A9-3ED44100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4A"/>
    <w:rPr>
      <w:rFonts w:asciiTheme="minorHAnsi" w:hAnsiTheme="minorHAnsi" w:cstheme="minorBidi"/>
      <w:sz w:val="22"/>
      <w:szCs w:val="22"/>
    </w:rPr>
  </w:style>
  <w:style w:type="paragraph" w:styleId="Heading1">
    <w:name w:val="heading 1"/>
    <w:basedOn w:val="Normal"/>
    <w:next w:val="Normal"/>
    <w:link w:val="Heading1Char"/>
    <w:qFormat/>
    <w:rsid w:val="0009468B"/>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44A"/>
    <w:rPr>
      <w:color w:val="0563C1" w:themeColor="hyperlink"/>
      <w:u w:val="single"/>
    </w:rPr>
  </w:style>
  <w:style w:type="paragraph" w:styleId="Header">
    <w:name w:val="header"/>
    <w:basedOn w:val="Normal"/>
    <w:link w:val="HeaderChar"/>
    <w:uiPriority w:val="99"/>
    <w:unhideWhenUsed/>
    <w:rsid w:val="00E75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44A"/>
    <w:rPr>
      <w:rFonts w:asciiTheme="minorHAnsi" w:hAnsiTheme="minorHAnsi" w:cstheme="minorBidi"/>
      <w:sz w:val="22"/>
      <w:szCs w:val="22"/>
    </w:rPr>
  </w:style>
  <w:style w:type="paragraph" w:styleId="Footer">
    <w:name w:val="footer"/>
    <w:basedOn w:val="Normal"/>
    <w:link w:val="FooterChar"/>
    <w:uiPriority w:val="99"/>
    <w:unhideWhenUsed/>
    <w:rsid w:val="00E75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44A"/>
    <w:rPr>
      <w:rFonts w:asciiTheme="minorHAnsi" w:hAnsiTheme="minorHAnsi" w:cstheme="minorBidi"/>
      <w:sz w:val="22"/>
      <w:szCs w:val="22"/>
    </w:rPr>
  </w:style>
  <w:style w:type="paragraph" w:styleId="ListParagraph">
    <w:name w:val="List Paragraph"/>
    <w:basedOn w:val="Normal"/>
    <w:uiPriority w:val="34"/>
    <w:qFormat/>
    <w:rsid w:val="00E7544A"/>
    <w:pPr>
      <w:ind w:left="720"/>
      <w:contextualSpacing/>
    </w:pPr>
  </w:style>
  <w:style w:type="table" w:styleId="GridTable2-Accent1">
    <w:name w:val="Grid Table 2 Accent 1"/>
    <w:basedOn w:val="TableNormal"/>
    <w:uiPriority w:val="47"/>
    <w:rsid w:val="00E7544A"/>
    <w:pPr>
      <w:spacing w:after="0" w:line="240" w:lineRule="auto"/>
    </w:pPr>
    <w:rPr>
      <w:rFonts w:asciiTheme="minorHAnsi" w:hAnsiTheme="minorHAnsi" w:cstheme="minorBid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E7544A"/>
    <w:pPr>
      <w:spacing w:after="0" w:line="240" w:lineRule="auto"/>
    </w:pPr>
    <w:rPr>
      <w:rFonts w:asciiTheme="minorHAnsi" w:hAnsiTheme="minorHAnsi" w:cstheme="minorBidi"/>
      <w:color w:val="2F5496" w:themeColor="accent1" w:themeShade="BF"/>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E7544A"/>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E7544A"/>
  </w:style>
  <w:style w:type="character" w:customStyle="1" w:styleId="eop">
    <w:name w:val="eop"/>
    <w:basedOn w:val="DefaultParagraphFont"/>
    <w:rsid w:val="00E7544A"/>
  </w:style>
  <w:style w:type="table" w:customStyle="1" w:styleId="TableGrid1">
    <w:name w:val="Table Grid1"/>
    <w:basedOn w:val="TableNormal"/>
    <w:next w:val="TableGrid"/>
    <w:uiPriority w:val="99"/>
    <w:rsid w:val="00B562E6"/>
    <w:pPr>
      <w:adjustRightInd w:val="0"/>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table" w:styleId="TableGrid">
    <w:name w:val="Table Grid"/>
    <w:basedOn w:val="TableNormal"/>
    <w:uiPriority w:val="39"/>
    <w:rsid w:val="00B5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45312"/>
    <w:pPr>
      <w:spacing w:after="0" w:line="240" w:lineRule="auto"/>
    </w:pPr>
    <w:rPr>
      <w:rFonts w:ascii="Calibri" w:hAnsi="Calibri" w:cs="Calibri"/>
    </w:rPr>
  </w:style>
  <w:style w:type="character" w:customStyle="1" w:styleId="Heading1Char">
    <w:name w:val="Heading 1 Char"/>
    <w:basedOn w:val="DefaultParagraphFont"/>
    <w:link w:val="Heading1"/>
    <w:rsid w:val="0009468B"/>
    <w:rPr>
      <w:rFonts w:ascii="Times New Roman" w:eastAsia="Times New Roman" w:hAnsi="Times New Roman" w:cs="Times New Roman"/>
      <w:b/>
      <w:bCs/>
      <w:szCs w:val="24"/>
    </w:rPr>
  </w:style>
  <w:style w:type="paragraph" w:styleId="NormalWeb">
    <w:name w:val="Normal (Web)"/>
    <w:basedOn w:val="Normal"/>
    <w:uiPriority w:val="99"/>
    <w:unhideWhenUsed/>
    <w:rsid w:val="0009468B"/>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09468B"/>
    <w:pPr>
      <w:spacing w:after="24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09468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7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C:\Users\jswiha\Documents\transunion.com" TargetMode="External"/><Relationship Id="rId18" Type="http://schemas.openxmlformats.org/officeDocument/2006/relationships/hyperlink" Target="file:///C:\Users\jswiha\Documents\equifax.com" TargetMode="External"/><Relationship Id="rId26" Type="http://schemas.openxmlformats.org/officeDocument/2006/relationships/hyperlink" Target="mailto:idtheft@oag.state.md.us" TargetMode="External"/><Relationship Id="rId3" Type="http://schemas.openxmlformats.org/officeDocument/2006/relationships/settings" Target="settings.xml"/><Relationship Id="rId21" Type="http://schemas.openxmlformats.org/officeDocument/2006/relationships/hyperlink" Target="http://www.iowaattorneygeneral.gov/for-crime-victims/identity-theft-passport-program/" TargetMode="External"/><Relationship Id="rId7" Type="http://schemas.openxmlformats.org/officeDocument/2006/relationships/image" Target="media/image1.png"/><Relationship Id="rId12" Type="http://schemas.openxmlformats.org/officeDocument/2006/relationships/hyperlink" Target="file:///C:\Users\jswiha\Documents\experian.com" TargetMode="External"/><Relationship Id="rId17" Type="http://schemas.openxmlformats.org/officeDocument/2006/relationships/hyperlink" Target="file:///C:\Users\jswiha\Documents\ameriprise.com\privacy-security-fraud\online-security-guarantee" TargetMode="External"/><Relationship Id="rId25" Type="http://schemas.openxmlformats.org/officeDocument/2006/relationships/hyperlink" Target="http://www.doj.state.or.us/" TargetMode="External"/><Relationship Id="rId2" Type="http://schemas.openxmlformats.org/officeDocument/2006/relationships/styles" Target="styles.xml"/><Relationship Id="rId16" Type="http://schemas.openxmlformats.org/officeDocument/2006/relationships/hyperlink" Target="file:///C:\Users\jswiha\Documents\ameriprise.com\privacy-security-fraud" TargetMode="External"/><Relationship Id="rId20" Type="http://schemas.openxmlformats.org/officeDocument/2006/relationships/hyperlink" Target="file:///C:\Users\jswiha\Documents\transunion.com\credit-freeze" TargetMode="External"/><Relationship Id="rId29" Type="http://schemas.openxmlformats.org/officeDocument/2006/relationships/hyperlink" Target="file:///C:\Users\jswiha\Documents\oag.dc.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swiha\Documents\equifax.com" TargetMode="External"/><Relationship Id="rId24" Type="http://schemas.openxmlformats.org/officeDocument/2006/relationships/hyperlink" Target="file:///C:\Users\jswiha\Documents\ncdoj.gov" TargetMode="External"/><Relationship Id="rId5" Type="http://schemas.openxmlformats.org/officeDocument/2006/relationships/footnotes" Target="footnotes.xml"/><Relationship Id="rId15" Type="http://schemas.openxmlformats.org/officeDocument/2006/relationships/hyperlink" Target="file:///C:\Users\jswiha\Documents\onguardonline.gov" TargetMode="External"/><Relationship Id="rId23" Type="http://schemas.openxmlformats.org/officeDocument/2006/relationships/hyperlink" Target="file:///C:\Users\jswiha\Documents\ag.ny.gov" TargetMode="External"/><Relationship Id="rId28" Type="http://schemas.openxmlformats.org/officeDocument/2006/relationships/hyperlink" Target="http://www.riag.ri.gov/" TargetMode="External"/><Relationship Id="rId10" Type="http://schemas.openxmlformats.org/officeDocument/2006/relationships/hyperlink" Target="file:///C:\Users\jswiha\Documents\identitytheft.gov" TargetMode="External"/><Relationship Id="rId19" Type="http://schemas.openxmlformats.org/officeDocument/2006/relationships/hyperlink" Target="file:///C:\Users\jswiha\Documents\experian.com\freeze\center.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file:///C:\Users\jswiha\Documents\idtheftcenter.org" TargetMode="External"/><Relationship Id="rId22" Type="http://schemas.openxmlformats.org/officeDocument/2006/relationships/hyperlink" Target="file:///C:\Users\jswiha\Documents\dos.ny.gov\consumerprotection" TargetMode="External"/><Relationship Id="rId27" Type="http://schemas.openxmlformats.org/officeDocument/2006/relationships/hyperlink" Target="file:///C:\Users\pbajpa11\Desktop\www.ag.ky.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2095</Words>
  <Characters>11945</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Severson, Bob</dc:creator>
  <cp:keywords/>
  <dc:description/>
  <cp:lastModifiedBy>Wagner, Jolene A</cp:lastModifiedBy>
  <cp:revision>2</cp:revision>
  <dcterms:created xsi:type="dcterms:W3CDTF">2021-05-27T13:53:00Z</dcterms:created>
  <dcterms:modified xsi:type="dcterms:W3CDTF">2021-05-27T13:53:00Z</dcterms:modified>
</cp:coreProperties>
</file>